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8DCC" w14:textId="77777777" w:rsidR="00D945A2" w:rsidRDefault="00541E40">
      <w:pPr>
        <w:pStyle w:val="Heading1"/>
        <w:spacing w:before="38"/>
      </w:pPr>
      <w:r>
        <w:rPr>
          <w:spacing w:val="-2"/>
        </w:rPr>
        <w:t>OVERVIEW</w:t>
      </w:r>
    </w:p>
    <w:p w14:paraId="36E98DCD" w14:textId="77777777" w:rsidR="00D945A2" w:rsidRDefault="00541E40">
      <w:pPr>
        <w:pStyle w:val="BodyText"/>
        <w:ind w:left="120"/>
      </w:pPr>
      <w:r>
        <w:t>The Harvard Law School Food Law and</w:t>
      </w:r>
      <w:r>
        <w:rPr>
          <w:spacing w:val="-2"/>
        </w:rPr>
        <w:t xml:space="preserve"> </w:t>
      </w:r>
      <w:r>
        <w:t>Policy Clinic</w:t>
      </w:r>
      <w:r>
        <w:rPr>
          <w:spacing w:val="-1"/>
        </w:rPr>
        <w:t xml:space="preserve"> </w:t>
      </w:r>
      <w:r>
        <w:t>(FLPC) serves partner</w:t>
      </w:r>
      <w:r>
        <w:rPr>
          <w:spacing w:val="-1"/>
        </w:rPr>
        <w:t xml:space="preserve"> </w:t>
      </w:r>
      <w:r>
        <w:t>organizations and communities in</w:t>
      </w:r>
      <w:r>
        <w:rPr>
          <w:spacing w:val="-2"/>
        </w:rPr>
        <w:t xml:space="preserve"> </w:t>
      </w:r>
      <w:r>
        <w:t>the U.S. and around</w:t>
      </w:r>
      <w:r>
        <w:rPr>
          <w:spacing w:val="-3"/>
        </w:rPr>
        <w:t xml:space="preserve"> </w:t>
      </w:r>
      <w:r>
        <w:t>the</w:t>
      </w:r>
      <w:r>
        <w:rPr>
          <w:spacing w:val="-4"/>
        </w:rPr>
        <w:t xml:space="preserve"> </w:t>
      </w:r>
      <w:r>
        <w:t>world</w:t>
      </w:r>
      <w:r>
        <w:rPr>
          <w:spacing w:val="-3"/>
        </w:rPr>
        <w:t xml:space="preserve"> </w:t>
      </w:r>
      <w:r>
        <w:t>by</w:t>
      </w:r>
      <w:r>
        <w:rPr>
          <w:spacing w:val="-1"/>
        </w:rPr>
        <w:t xml:space="preserve"> </w:t>
      </w:r>
      <w:r>
        <w:t>providing</w:t>
      </w:r>
      <w:r>
        <w:rPr>
          <w:spacing w:val="-3"/>
        </w:rPr>
        <w:t xml:space="preserve"> </w:t>
      </w:r>
      <w:r>
        <w:t>guidance</w:t>
      </w:r>
      <w:r>
        <w:rPr>
          <w:spacing w:val="-1"/>
        </w:rPr>
        <w:t xml:space="preserve"> </w:t>
      </w:r>
      <w:r>
        <w:t>on</w:t>
      </w:r>
      <w:r>
        <w:rPr>
          <w:spacing w:val="-3"/>
        </w:rPr>
        <w:t xml:space="preserve"> </w:t>
      </w:r>
      <w:r>
        <w:t>cutting-edge</w:t>
      </w:r>
      <w:r>
        <w:rPr>
          <w:spacing w:val="-1"/>
        </w:rPr>
        <w:t xml:space="preserve"> </w:t>
      </w:r>
      <w:r>
        <w:t>food</w:t>
      </w:r>
      <w:r>
        <w:rPr>
          <w:spacing w:val="-3"/>
        </w:rPr>
        <w:t xml:space="preserve"> </w:t>
      </w:r>
      <w:r>
        <w:t>system</w:t>
      </w:r>
      <w:r>
        <w:rPr>
          <w:spacing w:val="-1"/>
        </w:rPr>
        <w:t xml:space="preserve"> </w:t>
      </w:r>
      <w:r>
        <w:t>issues,</w:t>
      </w:r>
      <w:r>
        <w:rPr>
          <w:spacing w:val="-4"/>
        </w:rPr>
        <w:t xml:space="preserve"> </w:t>
      </w:r>
      <w:r>
        <w:t>while</w:t>
      </w:r>
      <w:r>
        <w:rPr>
          <w:spacing w:val="-1"/>
        </w:rPr>
        <w:t xml:space="preserve"> </w:t>
      </w:r>
      <w:r>
        <w:t>engaging</w:t>
      </w:r>
      <w:r>
        <w:rPr>
          <w:spacing w:val="-3"/>
        </w:rPr>
        <w:t xml:space="preserve"> </w:t>
      </w:r>
      <w:r>
        <w:t>law</w:t>
      </w:r>
      <w:r>
        <w:rPr>
          <w:spacing w:val="-4"/>
        </w:rPr>
        <w:t xml:space="preserve"> </w:t>
      </w:r>
      <w:r>
        <w:t>students</w:t>
      </w:r>
      <w:r>
        <w:rPr>
          <w:spacing w:val="-2"/>
        </w:rPr>
        <w:t xml:space="preserve"> </w:t>
      </w:r>
      <w:r>
        <w:t>in</w:t>
      </w:r>
      <w:r>
        <w:rPr>
          <w:spacing w:val="-5"/>
        </w:rPr>
        <w:t xml:space="preserve"> </w:t>
      </w:r>
      <w:r>
        <w:t>the</w:t>
      </w:r>
      <w:r>
        <w:rPr>
          <w:spacing w:val="-1"/>
        </w:rPr>
        <w:t xml:space="preserve"> </w:t>
      </w:r>
      <w:r>
        <w:t>practice of food law and policy. FLPC is committed to advancing a cross-sector, multi-disciplinary and inclusive approach to its work, building partnerships with academic institutions, government agencies, non-profit organizations, private sector actors, a</w:t>
      </w:r>
      <w:r>
        <w:t>nd civil society with expertise in public health, the environment, and the economy. FLPC’s work focuses on increasing access to healthy foods, supporting sustainable and equitable food production, reducing waste of healthy, wholesome food, and promoting co</w:t>
      </w:r>
      <w:r>
        <w:t>mmunity-led food system change.</w:t>
      </w:r>
    </w:p>
    <w:p w14:paraId="36E98DCE" w14:textId="77777777" w:rsidR="00D945A2" w:rsidRDefault="00D945A2">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7619"/>
      </w:tblGrid>
      <w:tr w:rsidR="00D945A2" w14:paraId="36E98DD1" w14:textId="77777777" w:rsidTr="00541E40">
        <w:trPr>
          <w:trHeight w:val="268"/>
        </w:trPr>
        <w:tc>
          <w:tcPr>
            <w:tcW w:w="3146" w:type="dxa"/>
          </w:tcPr>
          <w:p w14:paraId="36E98DCF" w14:textId="77777777" w:rsidR="00D945A2" w:rsidRDefault="00541E40">
            <w:pPr>
              <w:pStyle w:val="TableParagraph"/>
              <w:ind w:left="107"/>
              <w:rPr>
                <w:b/>
              </w:rPr>
            </w:pPr>
            <w:r>
              <w:rPr>
                <w:b/>
              </w:rPr>
              <w:t>SEMESTER(S)</w:t>
            </w:r>
            <w:r>
              <w:rPr>
                <w:b/>
                <w:spacing w:val="-7"/>
              </w:rPr>
              <w:t xml:space="preserve"> </w:t>
            </w:r>
            <w:r>
              <w:rPr>
                <w:b/>
                <w:spacing w:val="-2"/>
              </w:rPr>
              <w:t>OFFERED</w:t>
            </w:r>
          </w:p>
        </w:tc>
        <w:tc>
          <w:tcPr>
            <w:tcW w:w="7619" w:type="dxa"/>
          </w:tcPr>
          <w:p w14:paraId="36E98DD0" w14:textId="77777777" w:rsidR="00D945A2" w:rsidRDefault="00541E40">
            <w:pPr>
              <w:pStyle w:val="TableParagraph"/>
            </w:pPr>
            <w:r>
              <w:t>Fall</w:t>
            </w:r>
            <w:r>
              <w:rPr>
                <w:spacing w:val="-3"/>
              </w:rPr>
              <w:t xml:space="preserve"> </w:t>
            </w:r>
            <w:r>
              <w:t>and</w:t>
            </w:r>
            <w:r>
              <w:rPr>
                <w:spacing w:val="-3"/>
              </w:rPr>
              <w:t xml:space="preserve"> </w:t>
            </w:r>
            <w:r>
              <w:rPr>
                <w:spacing w:val="-2"/>
              </w:rPr>
              <w:t>Spring</w:t>
            </w:r>
          </w:p>
        </w:tc>
      </w:tr>
      <w:tr w:rsidR="00D945A2" w14:paraId="36E98DD5" w14:textId="77777777" w:rsidTr="00541E40">
        <w:trPr>
          <w:trHeight w:val="676"/>
        </w:trPr>
        <w:tc>
          <w:tcPr>
            <w:tcW w:w="3146" w:type="dxa"/>
          </w:tcPr>
          <w:p w14:paraId="36E98DD2" w14:textId="77777777" w:rsidR="00D945A2" w:rsidRDefault="00541E40">
            <w:pPr>
              <w:pStyle w:val="TableParagraph"/>
              <w:spacing w:line="268" w:lineRule="exact"/>
              <w:ind w:left="107"/>
              <w:rPr>
                <w:b/>
              </w:rPr>
            </w:pPr>
            <w:r>
              <w:rPr>
                <w:b/>
              </w:rPr>
              <w:t>CLINICAL</w:t>
            </w:r>
            <w:r>
              <w:rPr>
                <w:b/>
                <w:spacing w:val="-7"/>
              </w:rPr>
              <w:t xml:space="preserve"> </w:t>
            </w:r>
            <w:r>
              <w:rPr>
                <w:b/>
              </w:rPr>
              <w:t>COURSE</w:t>
            </w:r>
            <w:r>
              <w:rPr>
                <w:b/>
                <w:spacing w:val="-7"/>
              </w:rPr>
              <w:t xml:space="preserve"> </w:t>
            </w:r>
            <w:r>
              <w:rPr>
                <w:b/>
                <w:spacing w:val="-2"/>
              </w:rPr>
              <w:t>COMPONENT</w:t>
            </w:r>
          </w:p>
        </w:tc>
        <w:tc>
          <w:tcPr>
            <w:tcW w:w="7619" w:type="dxa"/>
          </w:tcPr>
          <w:p w14:paraId="36E98DD3" w14:textId="54E81E18" w:rsidR="00D945A2" w:rsidRDefault="00541E40">
            <w:pPr>
              <w:pStyle w:val="TableParagraph"/>
              <w:spacing w:line="268" w:lineRule="exact"/>
            </w:pPr>
            <w:r>
              <w:t>Food</w:t>
            </w:r>
            <w:r>
              <w:rPr>
                <w:spacing w:val="-6"/>
              </w:rPr>
              <w:t xml:space="preserve"> </w:t>
            </w:r>
            <w:r>
              <w:t>Law</w:t>
            </w:r>
            <w:r>
              <w:rPr>
                <w:spacing w:val="-5"/>
              </w:rPr>
              <w:t xml:space="preserve"> </w:t>
            </w:r>
            <w:r>
              <w:t>and</w:t>
            </w:r>
            <w:r>
              <w:rPr>
                <w:spacing w:val="-4"/>
              </w:rPr>
              <w:t xml:space="preserve"> </w:t>
            </w:r>
            <w:r>
              <w:t>Policy</w:t>
            </w:r>
            <w:r>
              <w:rPr>
                <w:spacing w:val="-2"/>
              </w:rPr>
              <w:t xml:space="preserve"> </w:t>
            </w:r>
            <w:r>
              <w:t>Seminar</w:t>
            </w:r>
            <w:r>
              <w:rPr>
                <w:spacing w:val="-3"/>
              </w:rPr>
              <w:t xml:space="preserve"> </w:t>
            </w:r>
            <w:r>
              <w:t>(Fall</w:t>
            </w:r>
            <w:r>
              <w:rPr>
                <w:spacing w:val="-3"/>
              </w:rPr>
              <w:t xml:space="preserve"> </w:t>
            </w:r>
            <w:r>
              <w:t>or</w:t>
            </w:r>
            <w:r>
              <w:rPr>
                <w:spacing w:val="-4"/>
              </w:rPr>
              <w:t xml:space="preserve"> </w:t>
            </w:r>
            <w:r>
              <w:rPr>
                <w:spacing w:val="-2"/>
              </w:rPr>
              <w:t>Spring)</w:t>
            </w:r>
          </w:p>
          <w:p w14:paraId="36E98DD4" w14:textId="77777777" w:rsidR="00D945A2" w:rsidRDefault="00541E40">
            <w:pPr>
              <w:pStyle w:val="TableParagraph"/>
              <w:spacing w:line="249" w:lineRule="exact"/>
            </w:pPr>
            <w:r>
              <w:t>Policy</w:t>
            </w:r>
            <w:r>
              <w:rPr>
                <w:spacing w:val="-5"/>
              </w:rPr>
              <w:t xml:space="preserve"> </w:t>
            </w:r>
            <w:r>
              <w:t>Advocacy</w:t>
            </w:r>
            <w:r>
              <w:rPr>
                <w:spacing w:val="-6"/>
              </w:rPr>
              <w:t xml:space="preserve"> </w:t>
            </w:r>
            <w:r>
              <w:t>Workshop</w:t>
            </w:r>
            <w:r>
              <w:rPr>
                <w:spacing w:val="-8"/>
              </w:rPr>
              <w:t xml:space="preserve"> </w:t>
            </w:r>
            <w:r>
              <w:rPr>
                <w:spacing w:val="-2"/>
              </w:rPr>
              <w:t>(Spring)</w:t>
            </w:r>
          </w:p>
        </w:tc>
      </w:tr>
      <w:tr w:rsidR="00D945A2" w14:paraId="36E98DD8" w14:textId="77777777" w:rsidTr="00541E40">
        <w:trPr>
          <w:trHeight w:val="268"/>
        </w:trPr>
        <w:tc>
          <w:tcPr>
            <w:tcW w:w="3146" w:type="dxa"/>
          </w:tcPr>
          <w:p w14:paraId="36E98DD6" w14:textId="77777777" w:rsidR="00D945A2" w:rsidRDefault="00541E40">
            <w:pPr>
              <w:pStyle w:val="TableParagraph"/>
              <w:ind w:left="107"/>
              <w:rPr>
                <w:b/>
              </w:rPr>
            </w:pPr>
            <w:r>
              <w:rPr>
                <w:b/>
              </w:rPr>
              <w:t>COURSE</w:t>
            </w:r>
            <w:r>
              <w:rPr>
                <w:b/>
                <w:spacing w:val="-6"/>
              </w:rPr>
              <w:t xml:space="preserve"> </w:t>
            </w:r>
            <w:r>
              <w:rPr>
                <w:b/>
                <w:spacing w:val="-2"/>
              </w:rPr>
              <w:t>CREDITS</w:t>
            </w:r>
          </w:p>
        </w:tc>
        <w:tc>
          <w:tcPr>
            <w:tcW w:w="7619" w:type="dxa"/>
          </w:tcPr>
          <w:p w14:paraId="36E98DD7" w14:textId="52232C2A" w:rsidR="00D945A2" w:rsidRDefault="00541E40">
            <w:pPr>
              <w:pStyle w:val="TableParagraph"/>
            </w:pPr>
            <w:r>
              <w:t>2 classroom credits</w:t>
            </w:r>
          </w:p>
        </w:tc>
      </w:tr>
      <w:tr w:rsidR="00D945A2" w14:paraId="36E98DDB" w14:textId="77777777" w:rsidTr="00541E40">
        <w:trPr>
          <w:trHeight w:val="268"/>
        </w:trPr>
        <w:tc>
          <w:tcPr>
            <w:tcW w:w="3146" w:type="dxa"/>
          </w:tcPr>
          <w:p w14:paraId="36E98DD9" w14:textId="77777777" w:rsidR="00D945A2" w:rsidRDefault="00541E40">
            <w:pPr>
              <w:pStyle w:val="TableParagraph"/>
              <w:ind w:left="107"/>
              <w:rPr>
                <w:b/>
              </w:rPr>
            </w:pPr>
            <w:r>
              <w:rPr>
                <w:b/>
              </w:rPr>
              <w:t>CLINICAL</w:t>
            </w:r>
            <w:r>
              <w:rPr>
                <w:b/>
                <w:spacing w:val="-6"/>
              </w:rPr>
              <w:t xml:space="preserve"> </w:t>
            </w:r>
            <w:r>
              <w:rPr>
                <w:b/>
                <w:spacing w:val="-2"/>
              </w:rPr>
              <w:t>CREDITS</w:t>
            </w:r>
          </w:p>
        </w:tc>
        <w:tc>
          <w:tcPr>
            <w:tcW w:w="7619" w:type="dxa"/>
          </w:tcPr>
          <w:p w14:paraId="36E98DDA" w14:textId="49A1D35E" w:rsidR="00D945A2" w:rsidRDefault="00541E40">
            <w:pPr>
              <w:pStyle w:val="TableParagraph"/>
            </w:pPr>
            <w:r>
              <w:t>3,</w:t>
            </w:r>
            <w:r>
              <w:rPr>
                <w:spacing w:val="-2"/>
              </w:rPr>
              <w:t xml:space="preserve"> </w:t>
            </w:r>
            <w:r>
              <w:t>4,</w:t>
            </w:r>
            <w:r>
              <w:rPr>
                <w:spacing w:val="-3"/>
              </w:rPr>
              <w:t xml:space="preserve"> </w:t>
            </w:r>
            <w:r>
              <w:t>or</w:t>
            </w:r>
            <w:r>
              <w:rPr>
                <w:spacing w:val="-4"/>
              </w:rPr>
              <w:t xml:space="preserve"> </w:t>
            </w:r>
            <w:r>
              <w:t>5</w:t>
            </w:r>
            <w:r>
              <w:rPr>
                <w:spacing w:val="-1"/>
              </w:rPr>
              <w:t xml:space="preserve"> clinical </w:t>
            </w:r>
            <w:r>
              <w:rPr>
                <w:spacing w:val="-2"/>
              </w:rPr>
              <w:t>credits</w:t>
            </w:r>
          </w:p>
        </w:tc>
      </w:tr>
      <w:tr w:rsidR="00D945A2" w14:paraId="36E98DDF" w14:textId="77777777" w:rsidTr="00541E40">
        <w:trPr>
          <w:trHeight w:val="805"/>
        </w:trPr>
        <w:tc>
          <w:tcPr>
            <w:tcW w:w="3146" w:type="dxa"/>
          </w:tcPr>
          <w:p w14:paraId="36E98DDC" w14:textId="77777777" w:rsidR="00D945A2" w:rsidRDefault="00541E40">
            <w:pPr>
              <w:pStyle w:val="TableParagraph"/>
              <w:spacing w:line="268" w:lineRule="exact"/>
              <w:ind w:left="107"/>
              <w:rPr>
                <w:b/>
              </w:rPr>
            </w:pPr>
            <w:r>
              <w:rPr>
                <w:b/>
                <w:spacing w:val="-2"/>
              </w:rPr>
              <w:t>LOCATION</w:t>
            </w:r>
          </w:p>
        </w:tc>
        <w:tc>
          <w:tcPr>
            <w:tcW w:w="7619" w:type="dxa"/>
          </w:tcPr>
          <w:p w14:paraId="36E98DDD" w14:textId="77777777" w:rsidR="00D945A2" w:rsidRDefault="00541E40">
            <w:pPr>
              <w:pStyle w:val="TableParagraph"/>
              <w:spacing w:line="240" w:lineRule="auto"/>
              <w:ind w:right="114"/>
            </w:pPr>
            <w:r>
              <w:t>On campus at the Center for Health Law and Policy Innovation suite</w:t>
            </w:r>
            <w:r>
              <w:rPr>
                <w:spacing w:val="-3"/>
              </w:rPr>
              <w:t xml:space="preserve"> </w:t>
            </w:r>
            <w:r>
              <w:t>at</w:t>
            </w:r>
            <w:r>
              <w:rPr>
                <w:spacing w:val="-6"/>
              </w:rPr>
              <w:t xml:space="preserve"> </w:t>
            </w:r>
            <w:r>
              <w:t>1607</w:t>
            </w:r>
            <w:r>
              <w:rPr>
                <w:spacing w:val="-5"/>
              </w:rPr>
              <w:t xml:space="preserve"> </w:t>
            </w:r>
            <w:r>
              <w:t>Massachusetts</w:t>
            </w:r>
            <w:r>
              <w:rPr>
                <w:spacing w:val="-4"/>
              </w:rPr>
              <w:t xml:space="preserve"> </w:t>
            </w:r>
            <w:r>
              <w:t>Avenue,</w:t>
            </w:r>
            <w:r>
              <w:rPr>
                <w:spacing w:val="-4"/>
              </w:rPr>
              <w:t xml:space="preserve"> </w:t>
            </w:r>
            <w:r>
              <w:t>4</w:t>
            </w:r>
            <w:r>
              <w:rPr>
                <w:vertAlign w:val="superscript"/>
              </w:rPr>
              <w:t>th</w:t>
            </w:r>
            <w:r>
              <w:rPr>
                <w:spacing w:val="-5"/>
              </w:rPr>
              <w:t xml:space="preserve"> </w:t>
            </w:r>
            <w:r>
              <w:t>floor;</w:t>
            </w:r>
            <w:r>
              <w:rPr>
                <w:spacing w:val="-5"/>
              </w:rPr>
              <w:t xml:space="preserve"> </w:t>
            </w:r>
            <w:r>
              <w:t>students</w:t>
            </w:r>
            <w:r>
              <w:rPr>
                <w:spacing w:val="-4"/>
              </w:rPr>
              <w:t xml:space="preserve"> </w:t>
            </w:r>
            <w:r>
              <w:t>may</w:t>
            </w:r>
            <w:r>
              <w:rPr>
                <w:spacing w:val="-3"/>
              </w:rPr>
              <w:t xml:space="preserve"> </w:t>
            </w:r>
            <w:r>
              <w:t>also</w:t>
            </w:r>
          </w:p>
          <w:p w14:paraId="36E98DDE" w14:textId="77777777" w:rsidR="00D945A2" w:rsidRDefault="00541E40">
            <w:pPr>
              <w:pStyle w:val="TableParagraph"/>
              <w:spacing w:line="249" w:lineRule="exact"/>
            </w:pPr>
            <w:r>
              <w:t>work</w:t>
            </w:r>
            <w:r>
              <w:rPr>
                <w:spacing w:val="-2"/>
              </w:rPr>
              <w:t xml:space="preserve"> remotely</w:t>
            </w:r>
          </w:p>
        </w:tc>
      </w:tr>
      <w:tr w:rsidR="00D945A2" w14:paraId="36E98DE2" w14:textId="77777777" w:rsidTr="00541E40">
        <w:trPr>
          <w:trHeight w:val="268"/>
        </w:trPr>
        <w:tc>
          <w:tcPr>
            <w:tcW w:w="3146" w:type="dxa"/>
          </w:tcPr>
          <w:p w14:paraId="36E98DE0" w14:textId="77777777" w:rsidR="00D945A2" w:rsidRDefault="00541E40">
            <w:pPr>
              <w:pStyle w:val="TableParagraph"/>
              <w:ind w:left="107"/>
              <w:rPr>
                <w:b/>
              </w:rPr>
            </w:pPr>
            <w:r>
              <w:rPr>
                <w:b/>
              </w:rPr>
              <w:t>REGISTRATION</w:t>
            </w:r>
            <w:r>
              <w:rPr>
                <w:b/>
                <w:spacing w:val="-8"/>
              </w:rPr>
              <w:t xml:space="preserve"> </w:t>
            </w:r>
            <w:r>
              <w:rPr>
                <w:b/>
                <w:spacing w:val="-4"/>
              </w:rPr>
              <w:t>TYPE</w:t>
            </w:r>
          </w:p>
        </w:tc>
        <w:tc>
          <w:tcPr>
            <w:tcW w:w="7619" w:type="dxa"/>
          </w:tcPr>
          <w:p w14:paraId="36E98DE1" w14:textId="6D2BCE20" w:rsidR="00D945A2" w:rsidRDefault="00541E40">
            <w:pPr>
              <w:pStyle w:val="TableParagraph"/>
            </w:pPr>
            <w:r>
              <w:t>Helios</w:t>
            </w:r>
          </w:p>
        </w:tc>
      </w:tr>
    </w:tbl>
    <w:p w14:paraId="36E98DE3" w14:textId="77777777" w:rsidR="00D945A2" w:rsidRDefault="00D945A2">
      <w:pPr>
        <w:pStyle w:val="BodyText"/>
        <w:spacing w:before="1"/>
      </w:pPr>
    </w:p>
    <w:p w14:paraId="36E98DE4" w14:textId="77777777" w:rsidR="00D945A2" w:rsidRDefault="00541E40">
      <w:pPr>
        <w:pStyle w:val="Heading1"/>
        <w:spacing w:before="1"/>
      </w:pPr>
      <w:r>
        <w:t>TYPES</w:t>
      </w:r>
      <w:r>
        <w:rPr>
          <w:spacing w:val="-1"/>
        </w:rPr>
        <w:t xml:space="preserve"> </w:t>
      </w:r>
      <w:r>
        <w:t>OF</w:t>
      </w:r>
      <w:r>
        <w:rPr>
          <w:spacing w:val="-3"/>
        </w:rPr>
        <w:t xml:space="preserve"> </w:t>
      </w:r>
      <w:r>
        <w:rPr>
          <w:spacing w:val="-2"/>
        </w:rPr>
        <w:t>CASES/CLIENTS/PROJECTS</w:t>
      </w:r>
    </w:p>
    <w:p w14:paraId="36E98DE5" w14:textId="77777777" w:rsidR="00D945A2" w:rsidRDefault="00541E40">
      <w:pPr>
        <w:pStyle w:val="BodyText"/>
        <w:ind w:left="119" w:right="89"/>
      </w:pPr>
      <w:r>
        <w:t>Students in the Harvard Law School Food Law and Policy Clinic (FLPC) engage in action-based learning to gain a deeper understanding</w:t>
      </w:r>
      <w:r>
        <w:rPr>
          <w:spacing w:val="-4"/>
        </w:rPr>
        <w:t xml:space="preserve"> </w:t>
      </w:r>
      <w:r>
        <w:t>of</w:t>
      </w:r>
      <w:r>
        <w:rPr>
          <w:spacing w:val="-3"/>
        </w:rPr>
        <w:t xml:space="preserve"> </w:t>
      </w:r>
      <w:r>
        <w:t>the</w:t>
      </w:r>
      <w:r>
        <w:rPr>
          <w:spacing w:val="-2"/>
        </w:rPr>
        <w:t xml:space="preserve"> </w:t>
      </w:r>
      <w:r>
        <w:t>complex</w:t>
      </w:r>
      <w:r>
        <w:rPr>
          <w:spacing w:val="-3"/>
        </w:rPr>
        <w:t xml:space="preserve"> </w:t>
      </w:r>
      <w:r>
        <w:t>challenges</w:t>
      </w:r>
      <w:r>
        <w:rPr>
          <w:spacing w:val="-3"/>
        </w:rPr>
        <w:t xml:space="preserve"> </w:t>
      </w:r>
      <w:r>
        <w:t>facing</w:t>
      </w:r>
      <w:r>
        <w:rPr>
          <w:spacing w:val="-6"/>
        </w:rPr>
        <w:t xml:space="preserve"> </w:t>
      </w:r>
      <w:r>
        <w:t>our</w:t>
      </w:r>
      <w:r>
        <w:rPr>
          <w:spacing w:val="-3"/>
        </w:rPr>
        <w:t xml:space="preserve"> </w:t>
      </w:r>
      <w:r>
        <w:t>food</w:t>
      </w:r>
      <w:r>
        <w:rPr>
          <w:spacing w:val="-4"/>
        </w:rPr>
        <w:t xml:space="preserve"> </w:t>
      </w:r>
      <w:r>
        <w:t>system.</w:t>
      </w:r>
      <w:r>
        <w:rPr>
          <w:spacing w:val="-3"/>
        </w:rPr>
        <w:t xml:space="preserve"> </w:t>
      </w:r>
      <w:r>
        <w:t>Student</w:t>
      </w:r>
      <w:r>
        <w:rPr>
          <w:spacing w:val="-2"/>
        </w:rPr>
        <w:t xml:space="preserve"> </w:t>
      </w:r>
      <w:r>
        <w:t>clinicians</w:t>
      </w:r>
      <w:r>
        <w:rPr>
          <w:spacing w:val="-2"/>
        </w:rPr>
        <w:t xml:space="preserve"> </w:t>
      </w:r>
      <w:r>
        <w:t>get</w:t>
      </w:r>
      <w:r>
        <w:rPr>
          <w:spacing w:val="-2"/>
        </w:rPr>
        <w:t xml:space="preserve"> </w:t>
      </w:r>
      <w:r>
        <w:t>hands-on</w:t>
      </w:r>
      <w:r>
        <w:rPr>
          <w:spacing w:val="-6"/>
        </w:rPr>
        <w:t xml:space="preserve"> </w:t>
      </w:r>
      <w:r>
        <w:t>experience</w:t>
      </w:r>
      <w:r>
        <w:rPr>
          <w:spacing w:val="-2"/>
        </w:rPr>
        <w:t xml:space="preserve"> </w:t>
      </w:r>
      <w:r>
        <w:t>conducting legal and policy re</w:t>
      </w:r>
      <w:r>
        <w:t>search for individuals, community groups, and government agencies on a wide range of issues. In doing so, students are asked to turn their academic training into creative, tangible legal and policy solutions to real- world food system challenges.</w:t>
      </w:r>
    </w:p>
    <w:p w14:paraId="36E98DE6" w14:textId="77777777" w:rsidR="00D945A2" w:rsidRDefault="00D945A2">
      <w:pPr>
        <w:pStyle w:val="BodyText"/>
        <w:spacing w:before="11"/>
        <w:rPr>
          <w:sz w:val="21"/>
        </w:rPr>
      </w:pPr>
    </w:p>
    <w:p w14:paraId="36E98DE7" w14:textId="77777777" w:rsidR="00D945A2" w:rsidRDefault="00541E40">
      <w:pPr>
        <w:pStyle w:val="BodyText"/>
        <w:ind w:left="119"/>
      </w:pPr>
      <w:r>
        <w:t>FLPC’s</w:t>
      </w:r>
      <w:r>
        <w:rPr>
          <w:spacing w:val="-6"/>
        </w:rPr>
        <w:t xml:space="preserve"> </w:t>
      </w:r>
      <w:r>
        <w:t>p</w:t>
      </w:r>
      <w:r>
        <w:t>ortfolio</w:t>
      </w:r>
      <w:r>
        <w:rPr>
          <w:spacing w:val="-3"/>
        </w:rPr>
        <w:t xml:space="preserve"> </w:t>
      </w:r>
      <w:r>
        <w:t>includes</w:t>
      </w:r>
      <w:r>
        <w:rPr>
          <w:spacing w:val="-6"/>
        </w:rPr>
        <w:t xml:space="preserve"> </w:t>
      </w:r>
      <w:r>
        <w:t>the</w:t>
      </w:r>
      <w:r>
        <w:rPr>
          <w:spacing w:val="-3"/>
        </w:rPr>
        <w:t xml:space="preserve"> </w:t>
      </w:r>
      <w:r>
        <w:t>following</w:t>
      </w:r>
      <w:r>
        <w:rPr>
          <w:spacing w:val="-5"/>
        </w:rPr>
        <w:t xml:space="preserve"> </w:t>
      </w:r>
      <w:r>
        <w:t>four</w:t>
      </w:r>
      <w:r>
        <w:rPr>
          <w:spacing w:val="-4"/>
        </w:rPr>
        <w:t xml:space="preserve"> </w:t>
      </w:r>
      <w:r>
        <w:t>focus</w:t>
      </w:r>
      <w:r>
        <w:rPr>
          <w:spacing w:val="-4"/>
        </w:rPr>
        <w:t xml:space="preserve"> </w:t>
      </w:r>
      <w:r>
        <w:rPr>
          <w:spacing w:val="-2"/>
        </w:rPr>
        <w:t>areas:</w:t>
      </w:r>
    </w:p>
    <w:p w14:paraId="36E98DE8" w14:textId="77777777" w:rsidR="00D945A2" w:rsidRDefault="00541E40" w:rsidP="00541E40">
      <w:pPr>
        <w:pStyle w:val="ListParagraph"/>
        <w:numPr>
          <w:ilvl w:val="0"/>
          <w:numId w:val="2"/>
        </w:numPr>
        <w:tabs>
          <w:tab w:val="left" w:pos="280"/>
        </w:tabs>
      </w:pPr>
      <w:r>
        <w:t>Community-Led</w:t>
      </w:r>
      <w:r w:rsidRPr="00541E40">
        <w:rPr>
          <w:spacing w:val="-7"/>
        </w:rPr>
        <w:t xml:space="preserve"> </w:t>
      </w:r>
      <w:r>
        <w:t>Food</w:t>
      </w:r>
      <w:r w:rsidRPr="00541E40">
        <w:rPr>
          <w:spacing w:val="-7"/>
        </w:rPr>
        <w:t xml:space="preserve"> </w:t>
      </w:r>
      <w:r>
        <w:t>System</w:t>
      </w:r>
      <w:r w:rsidRPr="00541E40">
        <w:rPr>
          <w:spacing w:val="-6"/>
        </w:rPr>
        <w:t xml:space="preserve"> </w:t>
      </w:r>
      <w:r w:rsidRPr="00541E40">
        <w:rPr>
          <w:spacing w:val="-2"/>
        </w:rPr>
        <w:t>Change</w:t>
      </w:r>
    </w:p>
    <w:p w14:paraId="36E98DE9" w14:textId="77777777" w:rsidR="00D945A2" w:rsidRDefault="00541E40" w:rsidP="00541E40">
      <w:pPr>
        <w:pStyle w:val="ListParagraph"/>
        <w:numPr>
          <w:ilvl w:val="0"/>
          <w:numId w:val="2"/>
        </w:numPr>
        <w:tabs>
          <w:tab w:val="left" w:pos="280"/>
        </w:tabs>
      </w:pPr>
      <w:r>
        <w:t>Food</w:t>
      </w:r>
      <w:r w:rsidRPr="00541E40">
        <w:rPr>
          <w:spacing w:val="-4"/>
        </w:rPr>
        <w:t xml:space="preserve"> </w:t>
      </w:r>
      <w:r>
        <w:t>Access</w:t>
      </w:r>
      <w:r w:rsidRPr="00541E40">
        <w:rPr>
          <w:spacing w:val="-3"/>
        </w:rPr>
        <w:t xml:space="preserve"> </w:t>
      </w:r>
      <w:r>
        <w:t>and</w:t>
      </w:r>
      <w:r w:rsidRPr="00541E40">
        <w:rPr>
          <w:spacing w:val="-3"/>
        </w:rPr>
        <w:t xml:space="preserve"> </w:t>
      </w:r>
      <w:r w:rsidRPr="00541E40">
        <w:rPr>
          <w:spacing w:val="-2"/>
        </w:rPr>
        <w:t>Nutrition</w:t>
      </w:r>
    </w:p>
    <w:p w14:paraId="36E98DEA" w14:textId="77777777" w:rsidR="00D945A2" w:rsidRDefault="00541E40" w:rsidP="00541E40">
      <w:pPr>
        <w:pStyle w:val="ListParagraph"/>
        <w:numPr>
          <w:ilvl w:val="0"/>
          <w:numId w:val="2"/>
        </w:numPr>
        <w:tabs>
          <w:tab w:val="left" w:pos="280"/>
        </w:tabs>
      </w:pPr>
      <w:r>
        <w:t>Food</w:t>
      </w:r>
      <w:r w:rsidRPr="00541E40">
        <w:rPr>
          <w:spacing w:val="-4"/>
        </w:rPr>
        <w:t xml:space="preserve"> </w:t>
      </w:r>
      <w:r>
        <w:t>Waste</w:t>
      </w:r>
      <w:r w:rsidRPr="00541E40">
        <w:rPr>
          <w:spacing w:val="-4"/>
        </w:rPr>
        <w:t xml:space="preserve"> </w:t>
      </w:r>
      <w:r>
        <w:t>and</w:t>
      </w:r>
      <w:r w:rsidRPr="00541E40">
        <w:rPr>
          <w:spacing w:val="-3"/>
        </w:rPr>
        <w:t xml:space="preserve"> </w:t>
      </w:r>
      <w:r w:rsidRPr="00541E40">
        <w:rPr>
          <w:spacing w:val="-2"/>
        </w:rPr>
        <w:t>Recovery</w:t>
      </w:r>
    </w:p>
    <w:p w14:paraId="36E98DEB" w14:textId="77777777" w:rsidR="00D945A2" w:rsidRDefault="00541E40" w:rsidP="00541E40">
      <w:pPr>
        <w:pStyle w:val="ListParagraph"/>
        <w:numPr>
          <w:ilvl w:val="0"/>
          <w:numId w:val="2"/>
        </w:numPr>
        <w:tabs>
          <w:tab w:val="left" w:pos="280"/>
        </w:tabs>
      </w:pPr>
      <w:r>
        <w:t>Sustainable</w:t>
      </w:r>
      <w:r w:rsidRPr="00541E40">
        <w:rPr>
          <w:spacing w:val="-5"/>
        </w:rPr>
        <w:t xml:space="preserve"> </w:t>
      </w:r>
      <w:r>
        <w:t>and</w:t>
      </w:r>
      <w:r w:rsidRPr="00541E40">
        <w:rPr>
          <w:spacing w:val="-6"/>
        </w:rPr>
        <w:t xml:space="preserve"> </w:t>
      </w:r>
      <w:r>
        <w:t>Equitable</w:t>
      </w:r>
      <w:r w:rsidRPr="00541E40">
        <w:rPr>
          <w:spacing w:val="-4"/>
        </w:rPr>
        <w:t xml:space="preserve"> </w:t>
      </w:r>
      <w:r>
        <w:t>Food</w:t>
      </w:r>
      <w:r w:rsidRPr="00541E40">
        <w:rPr>
          <w:spacing w:val="-7"/>
        </w:rPr>
        <w:t xml:space="preserve"> </w:t>
      </w:r>
      <w:r w:rsidRPr="00541E40">
        <w:rPr>
          <w:spacing w:val="-2"/>
        </w:rPr>
        <w:t>Production</w:t>
      </w:r>
    </w:p>
    <w:p w14:paraId="36E98DEC" w14:textId="77777777" w:rsidR="00D945A2" w:rsidRDefault="00D945A2">
      <w:pPr>
        <w:pStyle w:val="BodyText"/>
      </w:pPr>
    </w:p>
    <w:p w14:paraId="36E98DED" w14:textId="77777777" w:rsidR="00D945A2" w:rsidRDefault="00541E40">
      <w:pPr>
        <w:pStyle w:val="BodyText"/>
        <w:spacing w:before="1"/>
        <w:ind w:left="118" w:right="89"/>
      </w:pPr>
      <w:r>
        <w:t>Students are typically assigned 1-3 projects over the course of the semester. Some of the projects are larger undertakings</w:t>
      </w:r>
      <w:r>
        <w:rPr>
          <w:spacing w:val="-2"/>
        </w:rPr>
        <w:t xml:space="preserve"> </w:t>
      </w:r>
      <w:r>
        <w:t>that</w:t>
      </w:r>
      <w:r>
        <w:rPr>
          <w:spacing w:val="-4"/>
        </w:rPr>
        <w:t xml:space="preserve"> </w:t>
      </w:r>
      <w:r>
        <w:t>will</w:t>
      </w:r>
      <w:r>
        <w:rPr>
          <w:spacing w:val="-2"/>
        </w:rPr>
        <w:t xml:space="preserve"> </w:t>
      </w:r>
      <w:r>
        <w:t>include</w:t>
      </w:r>
      <w:r>
        <w:rPr>
          <w:spacing w:val="-1"/>
        </w:rPr>
        <w:t xml:space="preserve"> </w:t>
      </w:r>
      <w:r>
        <w:t>multiple</w:t>
      </w:r>
      <w:r>
        <w:rPr>
          <w:spacing w:val="-1"/>
        </w:rPr>
        <w:t xml:space="preserve"> </w:t>
      </w:r>
      <w:r>
        <w:t>students</w:t>
      </w:r>
      <w:r>
        <w:rPr>
          <w:spacing w:val="-1"/>
        </w:rPr>
        <w:t xml:space="preserve"> </w:t>
      </w:r>
      <w:r>
        <w:t>and</w:t>
      </w:r>
      <w:r>
        <w:rPr>
          <w:spacing w:val="-3"/>
        </w:rPr>
        <w:t xml:space="preserve"> </w:t>
      </w:r>
      <w:r>
        <w:t>last</w:t>
      </w:r>
      <w:r>
        <w:rPr>
          <w:spacing w:val="-1"/>
        </w:rPr>
        <w:t xml:space="preserve"> </w:t>
      </w:r>
      <w:r>
        <w:t>beyond</w:t>
      </w:r>
      <w:r>
        <w:rPr>
          <w:spacing w:val="-3"/>
        </w:rPr>
        <w:t xml:space="preserve"> </w:t>
      </w:r>
      <w:r>
        <w:t>the</w:t>
      </w:r>
      <w:r>
        <w:rPr>
          <w:spacing w:val="-1"/>
        </w:rPr>
        <w:t xml:space="preserve"> </w:t>
      </w:r>
      <w:r>
        <w:t>end</w:t>
      </w:r>
      <w:r>
        <w:rPr>
          <w:spacing w:val="-5"/>
        </w:rPr>
        <w:t xml:space="preserve"> </w:t>
      </w:r>
      <w:r>
        <w:t>of</w:t>
      </w:r>
      <w:r>
        <w:rPr>
          <w:spacing w:val="-2"/>
        </w:rPr>
        <w:t xml:space="preserve"> </w:t>
      </w:r>
      <w:r>
        <w:t>the</w:t>
      </w:r>
      <w:r>
        <w:rPr>
          <w:spacing w:val="-1"/>
        </w:rPr>
        <w:t xml:space="preserve"> </w:t>
      </w:r>
      <w:r>
        <w:t>clinical</w:t>
      </w:r>
      <w:r>
        <w:rPr>
          <w:spacing w:val="-2"/>
        </w:rPr>
        <w:t xml:space="preserve"> </w:t>
      </w:r>
      <w:r>
        <w:t>experience.</w:t>
      </w:r>
      <w:r>
        <w:rPr>
          <w:spacing w:val="-5"/>
        </w:rPr>
        <w:t xml:space="preserve"> </w:t>
      </w:r>
      <w:r>
        <w:t>Others</w:t>
      </w:r>
      <w:r>
        <w:rPr>
          <w:spacing w:val="-4"/>
        </w:rPr>
        <w:t xml:space="preserve"> </w:t>
      </w:r>
      <w:r>
        <w:t>are</w:t>
      </w:r>
      <w:r>
        <w:rPr>
          <w:spacing w:val="-1"/>
        </w:rPr>
        <w:t xml:space="preserve"> </w:t>
      </w:r>
      <w:r>
        <w:t>small projects and might be a seco</w:t>
      </w:r>
      <w:r>
        <w:t>nd project for a student working as part of a team on a larger project.</w:t>
      </w:r>
    </w:p>
    <w:p w14:paraId="36E98DEE" w14:textId="77777777" w:rsidR="00D945A2" w:rsidRDefault="00D945A2">
      <w:pPr>
        <w:pStyle w:val="BodyText"/>
        <w:spacing w:before="10"/>
        <w:rPr>
          <w:sz w:val="21"/>
        </w:rPr>
      </w:pPr>
    </w:p>
    <w:p w14:paraId="539C9F9F" w14:textId="77777777" w:rsidR="00541E40" w:rsidRDefault="00541E40">
      <w:pPr>
        <w:pStyle w:val="Heading1"/>
        <w:ind w:left="118"/>
        <w:rPr>
          <w:spacing w:val="-2"/>
        </w:rPr>
      </w:pPr>
    </w:p>
    <w:p w14:paraId="19D93829" w14:textId="77777777" w:rsidR="00541E40" w:rsidRDefault="00541E40">
      <w:pPr>
        <w:pStyle w:val="Heading1"/>
        <w:ind w:left="118"/>
        <w:rPr>
          <w:spacing w:val="-2"/>
        </w:rPr>
      </w:pPr>
    </w:p>
    <w:p w14:paraId="50E40C59" w14:textId="77777777" w:rsidR="00541E40" w:rsidRDefault="00541E40">
      <w:pPr>
        <w:pStyle w:val="Heading1"/>
        <w:ind w:left="118"/>
        <w:rPr>
          <w:spacing w:val="-2"/>
        </w:rPr>
      </w:pPr>
    </w:p>
    <w:p w14:paraId="42B26D96" w14:textId="77777777" w:rsidR="00541E40" w:rsidRDefault="00541E40">
      <w:pPr>
        <w:pStyle w:val="Heading1"/>
        <w:ind w:left="118"/>
        <w:rPr>
          <w:spacing w:val="-2"/>
        </w:rPr>
      </w:pPr>
    </w:p>
    <w:p w14:paraId="118A3ADF" w14:textId="77777777" w:rsidR="00541E40" w:rsidRDefault="00541E40">
      <w:pPr>
        <w:pStyle w:val="Heading1"/>
        <w:ind w:left="118"/>
        <w:rPr>
          <w:spacing w:val="-2"/>
        </w:rPr>
      </w:pPr>
    </w:p>
    <w:p w14:paraId="667052E8" w14:textId="77777777" w:rsidR="00541E40" w:rsidRDefault="00541E40">
      <w:pPr>
        <w:pStyle w:val="Heading1"/>
        <w:ind w:left="118"/>
        <w:rPr>
          <w:spacing w:val="-2"/>
        </w:rPr>
      </w:pPr>
    </w:p>
    <w:p w14:paraId="0FD55CFC" w14:textId="77777777" w:rsidR="00541E40" w:rsidRDefault="00541E40">
      <w:pPr>
        <w:pStyle w:val="Heading1"/>
        <w:ind w:left="118"/>
        <w:rPr>
          <w:spacing w:val="-2"/>
        </w:rPr>
      </w:pPr>
    </w:p>
    <w:p w14:paraId="46CC102C" w14:textId="77777777" w:rsidR="00541E40" w:rsidRDefault="00541E40">
      <w:pPr>
        <w:pStyle w:val="Heading1"/>
        <w:ind w:left="118"/>
        <w:rPr>
          <w:spacing w:val="-2"/>
        </w:rPr>
      </w:pPr>
    </w:p>
    <w:p w14:paraId="586E86E5" w14:textId="77777777" w:rsidR="00541E40" w:rsidRDefault="00541E40">
      <w:pPr>
        <w:pStyle w:val="Heading1"/>
        <w:ind w:left="118"/>
        <w:rPr>
          <w:spacing w:val="-2"/>
        </w:rPr>
      </w:pPr>
    </w:p>
    <w:p w14:paraId="07BB30BA" w14:textId="77777777" w:rsidR="00541E40" w:rsidRDefault="00541E40">
      <w:pPr>
        <w:pStyle w:val="Heading1"/>
        <w:ind w:left="118"/>
        <w:rPr>
          <w:spacing w:val="-2"/>
        </w:rPr>
      </w:pPr>
    </w:p>
    <w:p w14:paraId="49CB08C5" w14:textId="77777777" w:rsidR="00541E40" w:rsidRDefault="00541E40">
      <w:pPr>
        <w:pStyle w:val="Heading1"/>
        <w:ind w:left="118"/>
        <w:rPr>
          <w:spacing w:val="-2"/>
        </w:rPr>
      </w:pPr>
    </w:p>
    <w:p w14:paraId="4694A64F" w14:textId="77777777" w:rsidR="00541E40" w:rsidRDefault="00541E40">
      <w:pPr>
        <w:pStyle w:val="Heading1"/>
        <w:ind w:left="118"/>
        <w:rPr>
          <w:spacing w:val="-2"/>
        </w:rPr>
      </w:pPr>
    </w:p>
    <w:p w14:paraId="36E98DEF" w14:textId="600BFA78" w:rsidR="00D945A2" w:rsidRDefault="00541E40">
      <w:pPr>
        <w:pStyle w:val="Heading1"/>
        <w:ind w:left="118"/>
      </w:pPr>
      <w:r>
        <w:rPr>
          <w:spacing w:val="-2"/>
        </w:rPr>
        <w:lastRenderedPageBreak/>
        <w:t>SKILLS</w:t>
      </w:r>
    </w:p>
    <w:p w14:paraId="36E98DF0" w14:textId="77777777" w:rsidR="00D945A2" w:rsidRDefault="00541E40">
      <w:pPr>
        <w:pStyle w:val="BodyText"/>
        <w:ind w:left="118" w:right="89"/>
      </w:pPr>
      <w:r>
        <w:t>FLPC</w:t>
      </w:r>
      <w:r>
        <w:rPr>
          <w:spacing w:val="-4"/>
        </w:rPr>
        <w:t xml:space="preserve"> </w:t>
      </w:r>
      <w:r>
        <w:t>student</w:t>
      </w:r>
      <w:r>
        <w:rPr>
          <w:spacing w:val="-4"/>
        </w:rPr>
        <w:t xml:space="preserve"> </w:t>
      </w:r>
      <w:r>
        <w:t>clinicians</w:t>
      </w:r>
      <w:r>
        <w:rPr>
          <w:spacing w:val="-1"/>
        </w:rPr>
        <w:t xml:space="preserve"> </w:t>
      </w:r>
      <w:r>
        <w:t>practice</w:t>
      </w:r>
      <w:r>
        <w:rPr>
          <w:spacing w:val="-4"/>
        </w:rPr>
        <w:t xml:space="preserve"> </w:t>
      </w:r>
      <w:r>
        <w:t>valuable</w:t>
      </w:r>
      <w:r>
        <w:rPr>
          <w:spacing w:val="-4"/>
        </w:rPr>
        <w:t xml:space="preserve"> </w:t>
      </w:r>
      <w:r>
        <w:t>skills</w:t>
      </w:r>
      <w:r>
        <w:rPr>
          <w:spacing w:val="-1"/>
        </w:rPr>
        <w:t xml:space="preserve"> </w:t>
      </w:r>
      <w:r>
        <w:t>not</w:t>
      </w:r>
      <w:r>
        <w:rPr>
          <w:spacing w:val="-4"/>
        </w:rPr>
        <w:t xml:space="preserve"> </w:t>
      </w:r>
      <w:r>
        <w:t>otherwise</w:t>
      </w:r>
      <w:r>
        <w:rPr>
          <w:spacing w:val="-4"/>
        </w:rPr>
        <w:t xml:space="preserve"> </w:t>
      </w:r>
      <w:r>
        <w:t>gained</w:t>
      </w:r>
      <w:r>
        <w:rPr>
          <w:spacing w:val="-3"/>
        </w:rPr>
        <w:t xml:space="preserve"> </w:t>
      </w:r>
      <w:r>
        <w:t>in</w:t>
      </w:r>
      <w:r>
        <w:rPr>
          <w:spacing w:val="-3"/>
        </w:rPr>
        <w:t xml:space="preserve"> </w:t>
      </w:r>
      <w:r>
        <w:t>the</w:t>
      </w:r>
      <w:r>
        <w:rPr>
          <w:spacing w:val="-4"/>
        </w:rPr>
        <w:t xml:space="preserve"> </w:t>
      </w:r>
      <w:r>
        <w:t>classroom.</w:t>
      </w:r>
      <w:r>
        <w:rPr>
          <w:spacing w:val="-2"/>
        </w:rPr>
        <w:t xml:space="preserve"> </w:t>
      </w:r>
      <w:r>
        <w:t>Examples</w:t>
      </w:r>
      <w:r>
        <w:rPr>
          <w:spacing w:val="-4"/>
        </w:rPr>
        <w:t xml:space="preserve"> </w:t>
      </w:r>
      <w:r>
        <w:t>of</w:t>
      </w:r>
      <w:r>
        <w:rPr>
          <w:spacing w:val="-2"/>
        </w:rPr>
        <w:t xml:space="preserve"> </w:t>
      </w:r>
      <w:r>
        <w:t>skills</w:t>
      </w:r>
      <w:r>
        <w:rPr>
          <w:spacing w:val="-2"/>
        </w:rPr>
        <w:t xml:space="preserve"> </w:t>
      </w:r>
      <w:r>
        <w:t>students</w:t>
      </w:r>
      <w:r>
        <w:rPr>
          <w:spacing w:val="-4"/>
        </w:rPr>
        <w:t xml:space="preserve"> </w:t>
      </w:r>
      <w:r>
        <w:t>may gain in FLPC projects include:</w:t>
      </w:r>
    </w:p>
    <w:p w14:paraId="36E98DF1" w14:textId="77777777" w:rsidR="00D945A2" w:rsidRDefault="00541E40">
      <w:pPr>
        <w:pStyle w:val="ListParagraph"/>
        <w:numPr>
          <w:ilvl w:val="1"/>
          <w:numId w:val="1"/>
        </w:numPr>
        <w:tabs>
          <w:tab w:val="left" w:pos="839"/>
          <w:tab w:val="left" w:pos="840"/>
        </w:tabs>
        <w:spacing w:before="1"/>
      </w:pPr>
      <w:r>
        <w:t>Public</w:t>
      </w:r>
      <w:r>
        <w:rPr>
          <w:spacing w:val="-5"/>
        </w:rPr>
        <w:t xml:space="preserve"> </w:t>
      </w:r>
      <w:r>
        <w:rPr>
          <w:spacing w:val="-2"/>
        </w:rPr>
        <w:t>speaking</w:t>
      </w:r>
    </w:p>
    <w:p w14:paraId="36E98DF2" w14:textId="77777777" w:rsidR="00D945A2" w:rsidRDefault="00541E40">
      <w:pPr>
        <w:pStyle w:val="ListParagraph"/>
        <w:numPr>
          <w:ilvl w:val="1"/>
          <w:numId w:val="1"/>
        </w:numPr>
        <w:tabs>
          <w:tab w:val="left" w:pos="839"/>
          <w:tab w:val="left" w:pos="840"/>
        </w:tabs>
        <w:spacing w:before="1" w:line="279" w:lineRule="exact"/>
      </w:pPr>
      <w:r>
        <w:t>Meeting</w:t>
      </w:r>
      <w:r>
        <w:rPr>
          <w:spacing w:val="-8"/>
        </w:rPr>
        <w:t xml:space="preserve"> </w:t>
      </w:r>
      <w:r>
        <w:t>clients/client</w:t>
      </w:r>
      <w:r>
        <w:rPr>
          <w:spacing w:val="-6"/>
        </w:rPr>
        <w:t xml:space="preserve"> </w:t>
      </w:r>
      <w:r>
        <w:rPr>
          <w:spacing w:val="-2"/>
        </w:rPr>
        <w:t>engagement</w:t>
      </w:r>
    </w:p>
    <w:p w14:paraId="36E98DF3" w14:textId="77777777" w:rsidR="00D945A2" w:rsidRDefault="00541E40">
      <w:pPr>
        <w:pStyle w:val="ListParagraph"/>
        <w:numPr>
          <w:ilvl w:val="1"/>
          <w:numId w:val="1"/>
        </w:numPr>
        <w:tabs>
          <w:tab w:val="left" w:pos="839"/>
          <w:tab w:val="left" w:pos="840"/>
        </w:tabs>
        <w:spacing w:line="279" w:lineRule="exact"/>
      </w:pPr>
      <w:r>
        <w:t>Interviewing</w:t>
      </w:r>
      <w:r>
        <w:rPr>
          <w:spacing w:val="-7"/>
        </w:rPr>
        <w:t xml:space="preserve"> </w:t>
      </w:r>
      <w:r>
        <w:t>clients</w:t>
      </w:r>
      <w:r>
        <w:rPr>
          <w:spacing w:val="-6"/>
        </w:rPr>
        <w:t xml:space="preserve"> </w:t>
      </w:r>
      <w:r>
        <w:t>and/or</w:t>
      </w:r>
      <w:r>
        <w:rPr>
          <w:spacing w:val="-7"/>
        </w:rPr>
        <w:t xml:space="preserve"> </w:t>
      </w:r>
      <w:r>
        <w:rPr>
          <w:spacing w:val="-2"/>
        </w:rPr>
        <w:t>stakeholders</w:t>
      </w:r>
    </w:p>
    <w:p w14:paraId="36E98DF4" w14:textId="77777777" w:rsidR="00D945A2" w:rsidRDefault="00541E40">
      <w:pPr>
        <w:pStyle w:val="ListParagraph"/>
        <w:numPr>
          <w:ilvl w:val="1"/>
          <w:numId w:val="1"/>
        </w:numPr>
        <w:tabs>
          <w:tab w:val="left" w:pos="839"/>
          <w:tab w:val="left" w:pos="840"/>
        </w:tabs>
      </w:pPr>
      <w:r>
        <w:t>Research</w:t>
      </w:r>
      <w:r>
        <w:rPr>
          <w:spacing w:val="-4"/>
        </w:rPr>
        <w:t xml:space="preserve"> </w:t>
      </w:r>
      <w:r>
        <w:t>–</w:t>
      </w:r>
      <w:r>
        <w:rPr>
          <w:spacing w:val="-2"/>
        </w:rPr>
        <w:t xml:space="preserve"> </w:t>
      </w:r>
      <w:r>
        <w:t>federal,</w:t>
      </w:r>
      <w:r>
        <w:rPr>
          <w:spacing w:val="-5"/>
        </w:rPr>
        <w:t xml:space="preserve"> </w:t>
      </w:r>
      <w:r>
        <w:t>state</w:t>
      </w:r>
      <w:r>
        <w:rPr>
          <w:spacing w:val="-1"/>
        </w:rPr>
        <w:t xml:space="preserve"> </w:t>
      </w:r>
      <w:r>
        <w:t>and</w:t>
      </w:r>
      <w:r>
        <w:rPr>
          <w:spacing w:val="-4"/>
        </w:rPr>
        <w:t xml:space="preserve"> </w:t>
      </w:r>
      <w:r>
        <w:t>local,</w:t>
      </w:r>
      <w:r>
        <w:rPr>
          <w:spacing w:val="-5"/>
        </w:rPr>
        <w:t xml:space="preserve"> </w:t>
      </w:r>
      <w:r>
        <w:t>or</w:t>
      </w:r>
      <w:r>
        <w:rPr>
          <w:spacing w:val="-2"/>
        </w:rPr>
        <w:t xml:space="preserve"> international</w:t>
      </w:r>
    </w:p>
    <w:p w14:paraId="36E98DF5" w14:textId="77777777" w:rsidR="00D945A2" w:rsidRDefault="00541E40">
      <w:pPr>
        <w:pStyle w:val="ListParagraph"/>
        <w:numPr>
          <w:ilvl w:val="1"/>
          <w:numId w:val="1"/>
        </w:numPr>
        <w:tabs>
          <w:tab w:val="left" w:pos="839"/>
          <w:tab w:val="left" w:pos="840"/>
        </w:tabs>
        <w:spacing w:before="1"/>
      </w:pPr>
      <w:r>
        <w:t>Writing</w:t>
      </w:r>
      <w:r>
        <w:rPr>
          <w:spacing w:val="-7"/>
        </w:rPr>
        <w:t xml:space="preserve"> </w:t>
      </w:r>
      <w:r>
        <w:t>formal</w:t>
      </w:r>
      <w:r>
        <w:rPr>
          <w:spacing w:val="-5"/>
        </w:rPr>
        <w:t xml:space="preserve"> </w:t>
      </w:r>
      <w:r>
        <w:t>policy</w:t>
      </w:r>
      <w:r>
        <w:rPr>
          <w:spacing w:val="-5"/>
        </w:rPr>
        <w:t xml:space="preserve"> </w:t>
      </w:r>
      <w:r>
        <w:t>memos,</w:t>
      </w:r>
      <w:r>
        <w:rPr>
          <w:spacing w:val="-5"/>
        </w:rPr>
        <w:t xml:space="preserve"> </w:t>
      </w:r>
      <w:r>
        <w:t>explanatory</w:t>
      </w:r>
      <w:r>
        <w:rPr>
          <w:spacing w:val="-4"/>
        </w:rPr>
        <w:t xml:space="preserve"> </w:t>
      </w:r>
      <w:r>
        <w:t>guides</w:t>
      </w:r>
      <w:r>
        <w:rPr>
          <w:spacing w:val="-6"/>
        </w:rPr>
        <w:t xml:space="preserve"> </w:t>
      </w:r>
      <w:r>
        <w:t>or</w:t>
      </w:r>
      <w:r>
        <w:rPr>
          <w:spacing w:val="-5"/>
        </w:rPr>
        <w:t xml:space="preserve"> </w:t>
      </w:r>
      <w:r>
        <w:t>toolkits,</w:t>
      </w:r>
      <w:r>
        <w:rPr>
          <w:spacing w:val="-6"/>
        </w:rPr>
        <w:t xml:space="preserve"> </w:t>
      </w:r>
      <w:r>
        <w:t>or</w:t>
      </w:r>
      <w:r>
        <w:rPr>
          <w:spacing w:val="-4"/>
        </w:rPr>
        <w:t xml:space="preserve"> </w:t>
      </w:r>
      <w:r>
        <w:t>public-facing</w:t>
      </w:r>
      <w:r>
        <w:rPr>
          <w:spacing w:val="-5"/>
        </w:rPr>
        <w:t xml:space="preserve"> </w:t>
      </w:r>
      <w:r>
        <w:rPr>
          <w:spacing w:val="-2"/>
        </w:rPr>
        <w:t>reports</w:t>
      </w:r>
    </w:p>
    <w:p w14:paraId="5FDAC02F" w14:textId="77777777" w:rsidR="00541E40" w:rsidRPr="00541E40" w:rsidRDefault="00541E40" w:rsidP="00541E40">
      <w:pPr>
        <w:pStyle w:val="ListParagraph"/>
        <w:numPr>
          <w:ilvl w:val="1"/>
          <w:numId w:val="1"/>
        </w:numPr>
        <w:tabs>
          <w:tab w:val="left" w:pos="839"/>
          <w:tab w:val="left" w:pos="840"/>
        </w:tabs>
        <w:spacing w:before="1"/>
      </w:pPr>
      <w:r>
        <w:t>Drafting</w:t>
      </w:r>
      <w:r>
        <w:rPr>
          <w:spacing w:val="-8"/>
        </w:rPr>
        <w:t xml:space="preserve"> </w:t>
      </w:r>
      <w:r>
        <w:t>legislation</w:t>
      </w:r>
      <w:r>
        <w:rPr>
          <w:spacing w:val="-7"/>
        </w:rPr>
        <w:t xml:space="preserve"> </w:t>
      </w:r>
      <w:r>
        <w:t>and</w:t>
      </w:r>
      <w:r>
        <w:rPr>
          <w:spacing w:val="-7"/>
        </w:rPr>
        <w:t xml:space="preserve"> </w:t>
      </w:r>
      <w:r>
        <w:t>regulatory</w:t>
      </w:r>
      <w:r>
        <w:rPr>
          <w:spacing w:val="-7"/>
        </w:rPr>
        <w:t xml:space="preserve"> </w:t>
      </w:r>
      <w:r>
        <w:rPr>
          <w:spacing w:val="-2"/>
        </w:rPr>
        <w:t>comments</w:t>
      </w:r>
    </w:p>
    <w:p w14:paraId="36E98DF8" w14:textId="5CEBDF1A" w:rsidR="00D945A2" w:rsidRDefault="00541E40" w:rsidP="00541E40">
      <w:pPr>
        <w:pStyle w:val="ListParagraph"/>
        <w:numPr>
          <w:ilvl w:val="1"/>
          <w:numId w:val="1"/>
        </w:numPr>
        <w:tabs>
          <w:tab w:val="left" w:pos="839"/>
          <w:tab w:val="left" w:pos="840"/>
        </w:tabs>
        <w:spacing w:before="1"/>
      </w:pPr>
      <w:bookmarkStart w:id="0" w:name="_GoBack"/>
      <w:bookmarkEnd w:id="0"/>
      <w:r>
        <w:t>Community</w:t>
      </w:r>
      <w:r w:rsidRPr="00541E40">
        <w:rPr>
          <w:spacing w:val="-6"/>
        </w:rPr>
        <w:t xml:space="preserve"> </w:t>
      </w:r>
      <w:r>
        <w:t>organizing</w:t>
      </w:r>
      <w:r w:rsidRPr="00541E40">
        <w:rPr>
          <w:spacing w:val="-6"/>
        </w:rPr>
        <w:t xml:space="preserve"> </w:t>
      </w:r>
      <w:r>
        <w:t>and</w:t>
      </w:r>
      <w:r w:rsidRPr="00541E40">
        <w:rPr>
          <w:spacing w:val="-6"/>
        </w:rPr>
        <w:t xml:space="preserve"> </w:t>
      </w:r>
      <w:r>
        <w:t>coalition</w:t>
      </w:r>
      <w:r w:rsidRPr="00541E40">
        <w:rPr>
          <w:spacing w:val="-6"/>
        </w:rPr>
        <w:t xml:space="preserve"> </w:t>
      </w:r>
      <w:r w:rsidRPr="00541E40">
        <w:rPr>
          <w:spacing w:val="-2"/>
        </w:rPr>
        <w:t>building</w:t>
      </w:r>
    </w:p>
    <w:p w14:paraId="36E98DF9" w14:textId="77777777" w:rsidR="00D945A2" w:rsidRDefault="00541E40">
      <w:pPr>
        <w:pStyle w:val="ListParagraph"/>
        <w:numPr>
          <w:ilvl w:val="1"/>
          <w:numId w:val="1"/>
        </w:numPr>
        <w:tabs>
          <w:tab w:val="left" w:pos="840"/>
          <w:tab w:val="left" w:pos="841"/>
        </w:tabs>
        <w:spacing w:line="279" w:lineRule="exact"/>
        <w:ind w:left="840"/>
      </w:pPr>
      <w:r>
        <w:t>E</w:t>
      </w:r>
      <w:r>
        <w:t>valuating</w:t>
      </w:r>
      <w:r>
        <w:rPr>
          <w:spacing w:val="-9"/>
        </w:rPr>
        <w:t xml:space="preserve"> </w:t>
      </w:r>
      <w:r>
        <w:t>legislative</w:t>
      </w:r>
      <w:r>
        <w:rPr>
          <w:spacing w:val="-7"/>
        </w:rPr>
        <w:t xml:space="preserve"> </w:t>
      </w:r>
      <w:r>
        <w:rPr>
          <w:spacing w:val="-2"/>
        </w:rPr>
        <w:t>language</w:t>
      </w:r>
    </w:p>
    <w:p w14:paraId="36E98DFA" w14:textId="77777777" w:rsidR="00D945A2" w:rsidRDefault="00541E40">
      <w:pPr>
        <w:pStyle w:val="ListParagraph"/>
        <w:numPr>
          <w:ilvl w:val="1"/>
          <w:numId w:val="1"/>
        </w:numPr>
        <w:tabs>
          <w:tab w:val="left" w:pos="840"/>
          <w:tab w:val="left" w:pos="841"/>
        </w:tabs>
        <w:spacing w:before="1"/>
        <w:ind w:left="840"/>
      </w:pPr>
      <w:r>
        <w:t>Written/oral</w:t>
      </w:r>
      <w:r>
        <w:rPr>
          <w:spacing w:val="-9"/>
        </w:rPr>
        <w:t xml:space="preserve"> </w:t>
      </w:r>
      <w:r>
        <w:rPr>
          <w:spacing w:val="-2"/>
        </w:rPr>
        <w:t>testimony</w:t>
      </w:r>
    </w:p>
    <w:p w14:paraId="36E98DFB" w14:textId="77777777" w:rsidR="00D945A2" w:rsidRDefault="00541E40">
      <w:pPr>
        <w:pStyle w:val="ListParagraph"/>
        <w:numPr>
          <w:ilvl w:val="1"/>
          <w:numId w:val="1"/>
        </w:numPr>
        <w:tabs>
          <w:tab w:val="left" w:pos="840"/>
          <w:tab w:val="left" w:pos="841"/>
        </w:tabs>
        <w:ind w:left="840"/>
      </w:pPr>
      <w:r>
        <w:t>Writing</w:t>
      </w:r>
      <w:r>
        <w:rPr>
          <w:spacing w:val="-7"/>
        </w:rPr>
        <w:t xml:space="preserve"> </w:t>
      </w:r>
      <w:r>
        <w:t>communications/media</w:t>
      </w:r>
      <w:r>
        <w:rPr>
          <w:spacing w:val="-8"/>
        </w:rPr>
        <w:t xml:space="preserve"> </w:t>
      </w:r>
      <w:r>
        <w:t>material</w:t>
      </w:r>
      <w:r>
        <w:rPr>
          <w:spacing w:val="-5"/>
        </w:rPr>
        <w:t xml:space="preserve"> </w:t>
      </w:r>
      <w:r>
        <w:t>(e.g.</w:t>
      </w:r>
      <w:r>
        <w:rPr>
          <w:spacing w:val="-6"/>
        </w:rPr>
        <w:t xml:space="preserve"> </w:t>
      </w:r>
      <w:r>
        <w:t>blog</w:t>
      </w:r>
      <w:r>
        <w:rPr>
          <w:spacing w:val="-6"/>
        </w:rPr>
        <w:t xml:space="preserve"> </w:t>
      </w:r>
      <w:r>
        <w:t>posts</w:t>
      </w:r>
      <w:r>
        <w:rPr>
          <w:spacing w:val="-7"/>
        </w:rPr>
        <w:t xml:space="preserve"> </w:t>
      </w:r>
      <w:r>
        <w:t>and</w:t>
      </w:r>
      <w:r>
        <w:rPr>
          <w:spacing w:val="-6"/>
        </w:rPr>
        <w:t xml:space="preserve"> </w:t>
      </w:r>
      <w:r>
        <w:t>op-</w:t>
      </w:r>
      <w:r>
        <w:rPr>
          <w:spacing w:val="-4"/>
        </w:rPr>
        <w:t>eds)</w:t>
      </w:r>
    </w:p>
    <w:p w14:paraId="36E98DFC" w14:textId="77777777" w:rsidR="00D945A2" w:rsidRDefault="00541E40">
      <w:pPr>
        <w:pStyle w:val="ListParagraph"/>
        <w:numPr>
          <w:ilvl w:val="1"/>
          <w:numId w:val="1"/>
        </w:numPr>
        <w:tabs>
          <w:tab w:val="left" w:pos="840"/>
          <w:tab w:val="left" w:pos="841"/>
        </w:tabs>
        <w:spacing w:before="1"/>
        <w:ind w:left="840"/>
      </w:pPr>
      <w:r>
        <w:t>Long-term</w:t>
      </w:r>
      <w:r>
        <w:rPr>
          <w:spacing w:val="-9"/>
        </w:rPr>
        <w:t xml:space="preserve"> </w:t>
      </w:r>
      <w:r>
        <w:t>strategy/vision</w:t>
      </w:r>
      <w:r>
        <w:rPr>
          <w:spacing w:val="-9"/>
        </w:rPr>
        <w:t xml:space="preserve"> </w:t>
      </w:r>
      <w:r>
        <w:rPr>
          <w:spacing w:val="-2"/>
        </w:rPr>
        <w:t>planning</w:t>
      </w:r>
    </w:p>
    <w:p w14:paraId="36E98DFD" w14:textId="77777777" w:rsidR="00D945A2" w:rsidRDefault="00541E40">
      <w:pPr>
        <w:pStyle w:val="ListParagraph"/>
        <w:numPr>
          <w:ilvl w:val="1"/>
          <w:numId w:val="1"/>
        </w:numPr>
        <w:tabs>
          <w:tab w:val="left" w:pos="840"/>
          <w:tab w:val="left" w:pos="841"/>
        </w:tabs>
        <w:spacing w:line="279" w:lineRule="exact"/>
        <w:ind w:left="840"/>
      </w:pPr>
      <w:r>
        <w:t>Litigation</w:t>
      </w:r>
      <w:r>
        <w:rPr>
          <w:spacing w:val="-5"/>
        </w:rPr>
        <w:t xml:space="preserve"> </w:t>
      </w:r>
      <w:r>
        <w:t>support</w:t>
      </w:r>
      <w:r>
        <w:rPr>
          <w:spacing w:val="-6"/>
        </w:rPr>
        <w:t xml:space="preserve"> </w:t>
      </w:r>
      <w:r>
        <w:t>and</w:t>
      </w:r>
      <w:r>
        <w:rPr>
          <w:spacing w:val="-4"/>
        </w:rPr>
        <w:t xml:space="preserve"> </w:t>
      </w:r>
      <w:r>
        <w:rPr>
          <w:spacing w:val="-2"/>
        </w:rPr>
        <w:t>tracking</w:t>
      </w:r>
    </w:p>
    <w:p w14:paraId="36E98DFE" w14:textId="77777777" w:rsidR="00D945A2" w:rsidRDefault="00541E40">
      <w:pPr>
        <w:pStyle w:val="ListParagraph"/>
        <w:numPr>
          <w:ilvl w:val="1"/>
          <w:numId w:val="1"/>
        </w:numPr>
        <w:tabs>
          <w:tab w:val="left" w:pos="840"/>
          <w:tab w:val="left" w:pos="841"/>
        </w:tabs>
        <w:spacing w:line="279" w:lineRule="exact"/>
        <w:ind w:left="840"/>
      </w:pPr>
      <w:r>
        <w:t>Drafting</w:t>
      </w:r>
      <w:r>
        <w:rPr>
          <w:spacing w:val="-7"/>
        </w:rPr>
        <w:t xml:space="preserve"> </w:t>
      </w:r>
      <w:r>
        <w:t>citizen</w:t>
      </w:r>
      <w:r>
        <w:rPr>
          <w:spacing w:val="-6"/>
        </w:rPr>
        <w:t xml:space="preserve"> </w:t>
      </w:r>
      <w:r>
        <w:rPr>
          <w:spacing w:val="-2"/>
        </w:rPr>
        <w:t>petitions</w:t>
      </w:r>
    </w:p>
    <w:p w14:paraId="36E98DFF" w14:textId="77777777" w:rsidR="00D945A2" w:rsidRDefault="00D945A2">
      <w:pPr>
        <w:pStyle w:val="BodyText"/>
        <w:rPr>
          <w:sz w:val="28"/>
        </w:rPr>
      </w:pPr>
    </w:p>
    <w:p w14:paraId="36E98E00" w14:textId="77777777" w:rsidR="00D945A2" w:rsidRDefault="00541E40">
      <w:pPr>
        <w:pStyle w:val="Heading1"/>
        <w:spacing w:before="196"/>
      </w:pPr>
      <w:r>
        <w:t>TYPICAL</w:t>
      </w:r>
      <w:r>
        <w:rPr>
          <w:spacing w:val="-4"/>
        </w:rPr>
        <w:t xml:space="preserve"> </w:t>
      </w:r>
      <w:r>
        <w:t>WORK</w:t>
      </w:r>
      <w:r>
        <w:rPr>
          <w:spacing w:val="-4"/>
        </w:rPr>
        <w:t xml:space="preserve"> </w:t>
      </w:r>
      <w:r>
        <w:rPr>
          <w:spacing w:val="-2"/>
        </w:rPr>
        <w:t>SCHEDULE</w:t>
      </w:r>
    </w:p>
    <w:p w14:paraId="36E98E01" w14:textId="77777777" w:rsidR="00D945A2" w:rsidRDefault="00541E40">
      <w:pPr>
        <w:pStyle w:val="BodyText"/>
        <w:ind w:left="120" w:right="207"/>
      </w:pPr>
      <w:r>
        <w:t>Students who enroll in the Food Law and Policy Clinic have the opportunity to engage in a variety of topics and projects.</w:t>
      </w:r>
      <w:r>
        <w:rPr>
          <w:spacing w:val="40"/>
        </w:rPr>
        <w:t xml:space="preserve"> </w:t>
      </w:r>
      <w:r>
        <w:t>Work in</w:t>
      </w:r>
      <w:r>
        <w:rPr>
          <w:spacing w:val="-2"/>
        </w:rPr>
        <w:t xml:space="preserve"> </w:t>
      </w:r>
      <w:r>
        <w:t>the</w:t>
      </w:r>
      <w:r>
        <w:rPr>
          <w:spacing w:val="-3"/>
        </w:rPr>
        <w:t xml:space="preserve"> </w:t>
      </w:r>
      <w:r>
        <w:t>clinic</w:t>
      </w:r>
      <w:r>
        <w:rPr>
          <w:spacing w:val="-3"/>
        </w:rPr>
        <w:t xml:space="preserve"> </w:t>
      </w:r>
      <w:r>
        <w:t>is</w:t>
      </w:r>
      <w:r>
        <w:rPr>
          <w:spacing w:val="-1"/>
        </w:rPr>
        <w:t xml:space="preserve"> </w:t>
      </w:r>
      <w:r>
        <w:t>often</w:t>
      </w:r>
      <w:r>
        <w:rPr>
          <w:spacing w:val="-2"/>
        </w:rPr>
        <w:t xml:space="preserve"> </w:t>
      </w:r>
      <w:r>
        <w:t>a</w:t>
      </w:r>
      <w:r>
        <w:rPr>
          <w:spacing w:val="-3"/>
        </w:rPr>
        <w:t xml:space="preserve"> </w:t>
      </w:r>
      <w:r>
        <w:t>combination</w:t>
      </w:r>
      <w:r>
        <w:rPr>
          <w:spacing w:val="-4"/>
        </w:rPr>
        <w:t xml:space="preserve"> </w:t>
      </w:r>
      <w:r>
        <w:t>of</w:t>
      </w:r>
      <w:r>
        <w:rPr>
          <w:spacing w:val="-1"/>
        </w:rPr>
        <w:t xml:space="preserve"> </w:t>
      </w:r>
      <w:r>
        <w:t>independent tasks,</w:t>
      </w:r>
      <w:r>
        <w:rPr>
          <w:spacing w:val="-1"/>
        </w:rPr>
        <w:t xml:space="preserve"> </w:t>
      </w:r>
      <w:r>
        <w:t>partner</w:t>
      </w:r>
      <w:r>
        <w:rPr>
          <w:spacing w:val="-3"/>
        </w:rPr>
        <w:t xml:space="preserve"> </w:t>
      </w:r>
      <w:r>
        <w:t>and/or</w:t>
      </w:r>
      <w:r>
        <w:rPr>
          <w:spacing w:val="-3"/>
        </w:rPr>
        <w:t xml:space="preserve"> </w:t>
      </w:r>
      <w:r>
        <w:t>team-based</w:t>
      </w:r>
      <w:r>
        <w:rPr>
          <w:spacing w:val="-2"/>
        </w:rPr>
        <w:t xml:space="preserve"> </w:t>
      </w:r>
      <w:r>
        <w:t>projects,</w:t>
      </w:r>
      <w:r>
        <w:rPr>
          <w:spacing w:val="-1"/>
        </w:rPr>
        <w:t xml:space="preserve"> </w:t>
      </w:r>
      <w:r>
        <w:t>oral</w:t>
      </w:r>
      <w:r>
        <w:rPr>
          <w:spacing w:val="-4"/>
        </w:rPr>
        <w:t xml:space="preserve"> </w:t>
      </w:r>
      <w:r>
        <w:t>and written advocacy, in-depth legal research and writing, drafting a variety of documents including issue briefs and proposed legislation, and meeting with outsid</w:t>
      </w:r>
      <w:r>
        <w:t>e clients, partners, and other stakeholders.</w:t>
      </w:r>
      <w:r>
        <w:rPr>
          <w:spacing w:val="40"/>
        </w:rPr>
        <w:t xml:space="preserve"> </w:t>
      </w:r>
      <w:r>
        <w:t>Some students have the opportunity to travel domestically to places like Washington, D.C. to meet with clients and engage in advocacy, while others are able to travel internationally to meet with clients working</w:t>
      </w:r>
      <w:r>
        <w:t xml:space="preserve"> to advocate for changes to food law and policy abroad.</w:t>
      </w:r>
      <w:r>
        <w:rPr>
          <w:spacing w:val="40"/>
        </w:rPr>
        <w:t xml:space="preserve"> </w:t>
      </w:r>
      <w:r>
        <w:t>Students meet with their project supervisors on a weekly basis and attend rounds presentations where they learn about other projects in the clinic.</w:t>
      </w:r>
      <w:r>
        <w:rPr>
          <w:spacing w:val="40"/>
        </w:rPr>
        <w:t xml:space="preserve"> </w:t>
      </w:r>
      <w:r>
        <w:t>Clinic work can be completed either in the clinic of</w:t>
      </w:r>
      <w:r>
        <w:t>fice or remotely.</w:t>
      </w:r>
    </w:p>
    <w:p w14:paraId="36E98E02" w14:textId="77777777" w:rsidR="00D945A2" w:rsidRDefault="00D945A2">
      <w:pPr>
        <w:pStyle w:val="BodyText"/>
        <w:spacing w:before="12"/>
        <w:rPr>
          <w:sz w:val="21"/>
        </w:rPr>
      </w:pPr>
    </w:p>
    <w:p w14:paraId="36E98E03" w14:textId="77777777" w:rsidR="00D945A2" w:rsidRDefault="00541E40">
      <w:pPr>
        <w:pStyle w:val="BodyText"/>
        <w:ind w:left="120"/>
      </w:pPr>
      <w:r>
        <w:rPr>
          <w:u w:val="single"/>
        </w:rPr>
        <w:t>Sample</w:t>
      </w:r>
      <w:r>
        <w:rPr>
          <w:spacing w:val="-2"/>
          <w:u w:val="single"/>
        </w:rPr>
        <w:t xml:space="preserve"> schedule</w:t>
      </w:r>
    </w:p>
    <w:p w14:paraId="36E98E04" w14:textId="77777777" w:rsidR="00D945A2" w:rsidRDefault="00541E40">
      <w:pPr>
        <w:pStyle w:val="BodyText"/>
        <w:tabs>
          <w:tab w:val="left" w:pos="2101"/>
          <w:tab w:val="left" w:pos="2137"/>
        </w:tabs>
        <w:spacing w:before="1"/>
        <w:ind w:left="119" w:right="454"/>
      </w:pPr>
      <w:r>
        <w:t>9:00am – 10:00am</w:t>
      </w:r>
      <w:r>
        <w:tab/>
      </w:r>
      <w:r>
        <w:tab/>
        <w:t>Meet</w:t>
      </w:r>
      <w:r>
        <w:rPr>
          <w:spacing w:val="-2"/>
        </w:rPr>
        <w:t xml:space="preserve"> </w:t>
      </w:r>
      <w:r>
        <w:t>with</w:t>
      </w:r>
      <w:r>
        <w:rPr>
          <w:spacing w:val="-4"/>
        </w:rPr>
        <w:t xml:space="preserve"> </w:t>
      </w:r>
      <w:r>
        <w:t>project</w:t>
      </w:r>
      <w:r>
        <w:rPr>
          <w:spacing w:val="-2"/>
        </w:rPr>
        <w:t xml:space="preserve"> </w:t>
      </w:r>
      <w:r>
        <w:t>supervisor</w:t>
      </w:r>
      <w:r>
        <w:rPr>
          <w:spacing w:val="-3"/>
        </w:rPr>
        <w:t xml:space="preserve"> </w:t>
      </w:r>
      <w:r>
        <w:t>to</w:t>
      </w:r>
      <w:r>
        <w:rPr>
          <w:spacing w:val="-4"/>
        </w:rPr>
        <w:t xml:space="preserve"> </w:t>
      </w:r>
      <w:r>
        <w:t>discuss</w:t>
      </w:r>
      <w:r>
        <w:rPr>
          <w:spacing w:val="-3"/>
        </w:rPr>
        <w:t xml:space="preserve"> </w:t>
      </w:r>
      <w:r>
        <w:t>recent</w:t>
      </w:r>
      <w:r>
        <w:rPr>
          <w:spacing w:val="-2"/>
        </w:rPr>
        <w:t xml:space="preserve"> </w:t>
      </w:r>
      <w:r>
        <w:t>anti-trust</w:t>
      </w:r>
      <w:r>
        <w:rPr>
          <w:spacing w:val="-2"/>
        </w:rPr>
        <w:t xml:space="preserve"> </w:t>
      </w:r>
      <w:r>
        <w:t>research</w:t>
      </w:r>
      <w:r>
        <w:rPr>
          <w:spacing w:val="-4"/>
        </w:rPr>
        <w:t xml:space="preserve"> </w:t>
      </w:r>
      <w:r>
        <w:t>findings</w:t>
      </w:r>
      <w:r>
        <w:rPr>
          <w:spacing w:val="-3"/>
        </w:rPr>
        <w:t xml:space="preserve"> </w:t>
      </w:r>
      <w:r>
        <w:t>and</w:t>
      </w:r>
      <w:r>
        <w:rPr>
          <w:spacing w:val="-4"/>
        </w:rPr>
        <w:t xml:space="preserve"> </w:t>
      </w:r>
      <w:r>
        <w:t>project</w:t>
      </w:r>
      <w:r>
        <w:rPr>
          <w:spacing w:val="-5"/>
        </w:rPr>
        <w:t xml:space="preserve"> </w:t>
      </w:r>
      <w:r>
        <w:t>outline 10:00am – 10:15am</w:t>
      </w:r>
      <w:r>
        <w:tab/>
        <w:t>Stop and pet Sookie in the clinic office, remind her she’s a good dog</w:t>
      </w:r>
    </w:p>
    <w:p w14:paraId="36E98E05" w14:textId="77777777" w:rsidR="00D945A2" w:rsidRDefault="00541E40">
      <w:pPr>
        <w:pStyle w:val="BodyText"/>
        <w:tabs>
          <w:tab w:val="left" w:pos="2100"/>
          <w:tab w:val="left" w:pos="2145"/>
        </w:tabs>
        <w:ind w:left="118" w:right="587"/>
      </w:pPr>
      <w:r>
        <w:t>10:15am – 11:45am</w:t>
      </w:r>
      <w:r>
        <w:tab/>
      </w:r>
      <w:r>
        <w:t>Watch</w:t>
      </w:r>
      <w:r>
        <w:rPr>
          <w:spacing w:val="-4"/>
        </w:rPr>
        <w:t xml:space="preserve"> </w:t>
      </w:r>
      <w:r>
        <w:t>Senate</w:t>
      </w:r>
      <w:r>
        <w:rPr>
          <w:spacing w:val="-2"/>
        </w:rPr>
        <w:t xml:space="preserve"> </w:t>
      </w:r>
      <w:r>
        <w:t>hearing</w:t>
      </w:r>
      <w:r>
        <w:rPr>
          <w:spacing w:val="-4"/>
        </w:rPr>
        <w:t xml:space="preserve"> </w:t>
      </w:r>
      <w:r>
        <w:t>on</w:t>
      </w:r>
      <w:r>
        <w:rPr>
          <w:spacing w:val="-4"/>
        </w:rPr>
        <w:t xml:space="preserve"> </w:t>
      </w:r>
      <w:r>
        <w:t>pending</w:t>
      </w:r>
      <w:r>
        <w:rPr>
          <w:spacing w:val="-4"/>
        </w:rPr>
        <w:t xml:space="preserve"> </w:t>
      </w:r>
      <w:r>
        <w:t>legislation,</w:t>
      </w:r>
      <w:r>
        <w:rPr>
          <w:spacing w:val="-5"/>
        </w:rPr>
        <w:t xml:space="preserve"> </w:t>
      </w:r>
      <w:r>
        <w:t>take</w:t>
      </w:r>
      <w:r>
        <w:rPr>
          <w:spacing w:val="-2"/>
        </w:rPr>
        <w:t xml:space="preserve"> </w:t>
      </w:r>
      <w:r>
        <w:t>notes</w:t>
      </w:r>
      <w:r>
        <w:rPr>
          <w:spacing w:val="-5"/>
        </w:rPr>
        <w:t xml:space="preserve"> </w:t>
      </w:r>
      <w:r>
        <w:t>to</w:t>
      </w:r>
      <w:r>
        <w:rPr>
          <w:spacing w:val="-2"/>
        </w:rPr>
        <w:t xml:space="preserve"> </w:t>
      </w:r>
      <w:r>
        <w:t>incorporate</w:t>
      </w:r>
      <w:r>
        <w:rPr>
          <w:spacing w:val="-2"/>
        </w:rPr>
        <w:t xml:space="preserve"> </w:t>
      </w:r>
      <w:r>
        <w:t>into</w:t>
      </w:r>
      <w:r>
        <w:rPr>
          <w:spacing w:val="-2"/>
        </w:rPr>
        <w:t xml:space="preserve"> </w:t>
      </w:r>
      <w:r>
        <w:t>future</w:t>
      </w:r>
      <w:r>
        <w:rPr>
          <w:spacing w:val="-2"/>
        </w:rPr>
        <w:t xml:space="preserve"> </w:t>
      </w:r>
      <w:r>
        <w:t>advocacy 11:45am – 12:15pm</w:t>
      </w:r>
      <w:r>
        <w:tab/>
      </w:r>
      <w:r>
        <w:rPr>
          <w:spacing w:val="-39"/>
        </w:rPr>
        <w:t xml:space="preserve"> </w:t>
      </w:r>
      <w:r>
        <w:t>Meet with student partner to discuss project outline and split up work on issue brief 12:15pm – 1:15pm</w:t>
      </w:r>
      <w:r>
        <w:tab/>
      </w:r>
      <w:r>
        <w:tab/>
      </w:r>
      <w:r>
        <w:rPr>
          <w:spacing w:val="-37"/>
        </w:rPr>
        <w:t xml:space="preserve"> </w:t>
      </w:r>
      <w:r>
        <w:t>Attend</w:t>
      </w:r>
      <w:r>
        <w:rPr>
          <w:spacing w:val="-3"/>
        </w:rPr>
        <w:t xml:space="preserve"> </w:t>
      </w:r>
      <w:r>
        <w:t>project</w:t>
      </w:r>
      <w:r>
        <w:rPr>
          <w:spacing w:val="-4"/>
        </w:rPr>
        <w:t xml:space="preserve"> </w:t>
      </w:r>
      <w:r>
        <w:t>rounds</w:t>
      </w:r>
      <w:r>
        <w:rPr>
          <w:spacing w:val="-4"/>
        </w:rPr>
        <w:t xml:space="preserve"> </w:t>
      </w:r>
      <w:r>
        <w:t>(lunch</w:t>
      </w:r>
      <w:r>
        <w:rPr>
          <w:spacing w:val="-3"/>
        </w:rPr>
        <w:t xml:space="preserve"> </w:t>
      </w:r>
      <w:r>
        <w:t>provided!),</w:t>
      </w:r>
      <w:r>
        <w:rPr>
          <w:spacing w:val="-2"/>
        </w:rPr>
        <w:t xml:space="preserve"> </w:t>
      </w:r>
      <w:r>
        <w:t>learn</w:t>
      </w:r>
      <w:r>
        <w:rPr>
          <w:spacing w:val="-5"/>
        </w:rPr>
        <w:t xml:space="preserve"> </w:t>
      </w:r>
      <w:r>
        <w:t>about</w:t>
      </w:r>
      <w:r>
        <w:rPr>
          <w:spacing w:val="-4"/>
        </w:rPr>
        <w:t xml:space="preserve"> </w:t>
      </w:r>
      <w:r>
        <w:t>other</w:t>
      </w:r>
      <w:r>
        <w:rPr>
          <w:spacing w:val="-4"/>
        </w:rPr>
        <w:t xml:space="preserve"> </w:t>
      </w:r>
      <w:r>
        <w:t>projects</w:t>
      </w:r>
      <w:r>
        <w:rPr>
          <w:spacing w:val="-4"/>
        </w:rPr>
        <w:t xml:space="preserve"> </w:t>
      </w:r>
      <w:r>
        <w:t>taking</w:t>
      </w:r>
      <w:r>
        <w:rPr>
          <w:spacing w:val="-3"/>
        </w:rPr>
        <w:t xml:space="preserve"> </w:t>
      </w:r>
      <w:r>
        <w:t>place</w:t>
      </w:r>
      <w:r>
        <w:rPr>
          <w:spacing w:val="-4"/>
        </w:rPr>
        <w:t xml:space="preserve"> </w:t>
      </w:r>
      <w:r>
        <w:t>in</w:t>
      </w:r>
      <w:r>
        <w:rPr>
          <w:spacing w:val="-3"/>
        </w:rPr>
        <w:t xml:space="preserve"> </w:t>
      </w:r>
      <w:r>
        <w:t>the</w:t>
      </w:r>
      <w:r>
        <w:rPr>
          <w:spacing w:val="-1"/>
        </w:rPr>
        <w:t xml:space="preserve"> </w:t>
      </w:r>
      <w:r>
        <w:t>clinic 1:30pm – 3:30pm</w:t>
      </w:r>
      <w:r>
        <w:tab/>
      </w:r>
      <w:r>
        <w:tab/>
        <w:t>Attend Food Law and Policy Seminar</w:t>
      </w:r>
    </w:p>
    <w:p w14:paraId="36E98E06" w14:textId="77777777" w:rsidR="00D945A2" w:rsidRDefault="00541E40">
      <w:pPr>
        <w:pStyle w:val="BodyText"/>
        <w:tabs>
          <w:tab w:val="left" w:pos="2145"/>
        </w:tabs>
        <w:spacing w:line="267" w:lineRule="exact"/>
        <w:ind w:left="118"/>
      </w:pPr>
      <w:r>
        <w:t>3:45pm</w:t>
      </w:r>
      <w:r>
        <w:rPr>
          <w:spacing w:val="-3"/>
        </w:rPr>
        <w:t xml:space="preserve"> </w:t>
      </w:r>
      <w:r>
        <w:t>–</w:t>
      </w:r>
      <w:r>
        <w:rPr>
          <w:spacing w:val="-4"/>
        </w:rPr>
        <w:t xml:space="preserve"> </w:t>
      </w:r>
      <w:r>
        <w:rPr>
          <w:spacing w:val="-2"/>
        </w:rPr>
        <w:t>5:00pm</w:t>
      </w:r>
      <w:r>
        <w:tab/>
        <w:t>Research</w:t>
      </w:r>
      <w:r>
        <w:rPr>
          <w:spacing w:val="-8"/>
        </w:rPr>
        <w:t xml:space="preserve"> </w:t>
      </w:r>
      <w:r>
        <w:t>state</w:t>
      </w:r>
      <w:r>
        <w:rPr>
          <w:spacing w:val="-3"/>
        </w:rPr>
        <w:t xml:space="preserve"> </w:t>
      </w:r>
      <w:r>
        <w:t>and</w:t>
      </w:r>
      <w:r>
        <w:rPr>
          <w:spacing w:val="-6"/>
        </w:rPr>
        <w:t xml:space="preserve"> </w:t>
      </w:r>
      <w:r>
        <w:t>local</w:t>
      </w:r>
      <w:r>
        <w:rPr>
          <w:spacing w:val="-4"/>
        </w:rPr>
        <w:t xml:space="preserve"> </w:t>
      </w:r>
      <w:r>
        <w:t>cottage</w:t>
      </w:r>
      <w:r>
        <w:rPr>
          <w:spacing w:val="-3"/>
        </w:rPr>
        <w:t xml:space="preserve"> </w:t>
      </w:r>
      <w:r>
        <w:t>food</w:t>
      </w:r>
      <w:r>
        <w:rPr>
          <w:spacing w:val="-6"/>
        </w:rPr>
        <w:t xml:space="preserve"> </w:t>
      </w:r>
      <w:r>
        <w:t>laws</w:t>
      </w:r>
      <w:r>
        <w:rPr>
          <w:spacing w:val="-4"/>
        </w:rPr>
        <w:t xml:space="preserve"> </w:t>
      </w:r>
      <w:r>
        <w:t>to</w:t>
      </w:r>
      <w:r>
        <w:rPr>
          <w:spacing w:val="-4"/>
        </w:rPr>
        <w:t xml:space="preserve"> </w:t>
      </w:r>
      <w:r>
        <w:t>present</w:t>
      </w:r>
      <w:r>
        <w:rPr>
          <w:spacing w:val="-6"/>
        </w:rPr>
        <w:t xml:space="preserve"> </w:t>
      </w:r>
      <w:r>
        <w:t>to</w:t>
      </w:r>
      <w:r>
        <w:rPr>
          <w:spacing w:val="-5"/>
        </w:rPr>
        <w:t xml:space="preserve"> </w:t>
      </w:r>
      <w:r>
        <w:t>community-based</w:t>
      </w:r>
      <w:r>
        <w:rPr>
          <w:spacing w:val="-5"/>
        </w:rPr>
        <w:t xml:space="preserve"> </w:t>
      </w:r>
      <w:r>
        <w:rPr>
          <w:spacing w:val="-2"/>
        </w:rPr>
        <w:t>client</w:t>
      </w:r>
    </w:p>
    <w:sectPr w:rsidR="00D945A2">
      <w:headerReference w:type="default" r:id="rId10"/>
      <w:pgSz w:w="12240" w:h="15840"/>
      <w:pgMar w:top="2140" w:right="680" w:bottom="280" w:left="600"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8E0C" w14:textId="77777777" w:rsidR="00000000" w:rsidRDefault="00541E40">
      <w:r>
        <w:separator/>
      </w:r>
    </w:p>
  </w:endnote>
  <w:endnote w:type="continuationSeparator" w:id="0">
    <w:p w14:paraId="36E98E0E" w14:textId="77777777" w:rsidR="00000000" w:rsidRDefault="0054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98E08" w14:textId="77777777" w:rsidR="00000000" w:rsidRDefault="00541E40">
      <w:r>
        <w:separator/>
      </w:r>
    </w:p>
  </w:footnote>
  <w:footnote w:type="continuationSeparator" w:id="0">
    <w:p w14:paraId="36E98E0A" w14:textId="77777777" w:rsidR="00000000" w:rsidRDefault="0054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8E07" w14:textId="77777777" w:rsidR="00D945A2" w:rsidRDefault="00541E40">
    <w:pPr>
      <w:pStyle w:val="BodyText"/>
      <w:spacing w:line="14" w:lineRule="auto"/>
      <w:rPr>
        <w:sz w:val="20"/>
      </w:rPr>
    </w:pPr>
    <w:r>
      <w:rPr>
        <w:noProof/>
      </w:rPr>
      <w:drawing>
        <wp:anchor distT="0" distB="0" distL="0" distR="0" simplePos="0" relativeHeight="487531008" behindDoc="1" locked="0" layoutInCell="1" allowOverlap="1" wp14:anchorId="36E98E08" wp14:editId="36E98E09">
          <wp:simplePos x="0" y="0"/>
          <wp:positionH relativeFrom="page">
            <wp:posOffset>2648312</wp:posOffset>
          </wp:positionH>
          <wp:positionV relativeFrom="page">
            <wp:posOffset>478495</wp:posOffset>
          </wp:positionV>
          <wp:extent cx="2478821" cy="888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78821" cy="888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291D"/>
    <w:multiLevelType w:val="hybridMultilevel"/>
    <w:tmpl w:val="0360B15A"/>
    <w:lvl w:ilvl="0" w:tplc="7F148658">
      <w:numFmt w:val="bullet"/>
      <w:lvlText w:val="•"/>
      <w:lvlJc w:val="left"/>
      <w:pPr>
        <w:ind w:left="279" w:hanging="161"/>
      </w:pPr>
      <w:rPr>
        <w:rFonts w:ascii="Calibri" w:eastAsia="Calibri" w:hAnsi="Calibri" w:cs="Calibri" w:hint="default"/>
        <w:b w:val="0"/>
        <w:bCs w:val="0"/>
        <w:i w:val="0"/>
        <w:iCs w:val="0"/>
        <w:w w:val="100"/>
        <w:sz w:val="22"/>
        <w:szCs w:val="22"/>
        <w:lang w:val="en-US" w:eastAsia="en-US" w:bidi="ar-SA"/>
      </w:rPr>
    </w:lvl>
    <w:lvl w:ilvl="1" w:tplc="875AE6FE">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2" w:tplc="494E9654">
      <w:numFmt w:val="bullet"/>
      <w:lvlText w:val="•"/>
      <w:lvlJc w:val="left"/>
      <w:pPr>
        <w:ind w:left="1964" w:hanging="361"/>
      </w:pPr>
      <w:rPr>
        <w:rFonts w:hint="default"/>
        <w:lang w:val="en-US" w:eastAsia="en-US" w:bidi="ar-SA"/>
      </w:rPr>
    </w:lvl>
    <w:lvl w:ilvl="3" w:tplc="9B3E4934">
      <w:numFmt w:val="bullet"/>
      <w:lvlText w:val="•"/>
      <w:lvlJc w:val="left"/>
      <w:pPr>
        <w:ind w:left="3088" w:hanging="361"/>
      </w:pPr>
      <w:rPr>
        <w:rFonts w:hint="default"/>
        <w:lang w:val="en-US" w:eastAsia="en-US" w:bidi="ar-SA"/>
      </w:rPr>
    </w:lvl>
    <w:lvl w:ilvl="4" w:tplc="BE14BADC">
      <w:numFmt w:val="bullet"/>
      <w:lvlText w:val="•"/>
      <w:lvlJc w:val="left"/>
      <w:pPr>
        <w:ind w:left="4213" w:hanging="361"/>
      </w:pPr>
      <w:rPr>
        <w:rFonts w:hint="default"/>
        <w:lang w:val="en-US" w:eastAsia="en-US" w:bidi="ar-SA"/>
      </w:rPr>
    </w:lvl>
    <w:lvl w:ilvl="5" w:tplc="4264859E">
      <w:numFmt w:val="bullet"/>
      <w:lvlText w:val="•"/>
      <w:lvlJc w:val="left"/>
      <w:pPr>
        <w:ind w:left="5337" w:hanging="361"/>
      </w:pPr>
      <w:rPr>
        <w:rFonts w:hint="default"/>
        <w:lang w:val="en-US" w:eastAsia="en-US" w:bidi="ar-SA"/>
      </w:rPr>
    </w:lvl>
    <w:lvl w:ilvl="6" w:tplc="5E8446F8">
      <w:numFmt w:val="bullet"/>
      <w:lvlText w:val="•"/>
      <w:lvlJc w:val="left"/>
      <w:pPr>
        <w:ind w:left="6462" w:hanging="361"/>
      </w:pPr>
      <w:rPr>
        <w:rFonts w:hint="default"/>
        <w:lang w:val="en-US" w:eastAsia="en-US" w:bidi="ar-SA"/>
      </w:rPr>
    </w:lvl>
    <w:lvl w:ilvl="7" w:tplc="0B8AF728">
      <w:numFmt w:val="bullet"/>
      <w:lvlText w:val="•"/>
      <w:lvlJc w:val="left"/>
      <w:pPr>
        <w:ind w:left="7586" w:hanging="361"/>
      </w:pPr>
      <w:rPr>
        <w:rFonts w:hint="default"/>
        <w:lang w:val="en-US" w:eastAsia="en-US" w:bidi="ar-SA"/>
      </w:rPr>
    </w:lvl>
    <w:lvl w:ilvl="8" w:tplc="77C2AAE6">
      <w:numFmt w:val="bullet"/>
      <w:lvlText w:val="•"/>
      <w:lvlJc w:val="left"/>
      <w:pPr>
        <w:ind w:left="8711" w:hanging="361"/>
      </w:pPr>
      <w:rPr>
        <w:rFonts w:hint="default"/>
        <w:lang w:val="en-US" w:eastAsia="en-US" w:bidi="ar-SA"/>
      </w:rPr>
    </w:lvl>
  </w:abstractNum>
  <w:abstractNum w:abstractNumId="1" w15:restartNumberingAfterBreak="0">
    <w:nsid w:val="45EA5C9B"/>
    <w:multiLevelType w:val="hybridMultilevel"/>
    <w:tmpl w:val="EC60B2C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A2"/>
    <w:rsid w:val="00541E40"/>
    <w:rsid w:val="00D9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8DCC"/>
  <w15:docId w15:val="{12BCAF10-F2E7-47AF-83AC-216355A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48" w:lineRule="exact"/>
      <w:ind w:left="105"/>
    </w:pPr>
  </w:style>
  <w:style w:type="paragraph" w:styleId="Header">
    <w:name w:val="header"/>
    <w:basedOn w:val="Normal"/>
    <w:link w:val="HeaderChar"/>
    <w:uiPriority w:val="99"/>
    <w:unhideWhenUsed/>
    <w:rsid w:val="00541E40"/>
    <w:pPr>
      <w:tabs>
        <w:tab w:val="center" w:pos="4680"/>
        <w:tab w:val="right" w:pos="9360"/>
      </w:tabs>
    </w:pPr>
  </w:style>
  <w:style w:type="character" w:customStyle="1" w:styleId="HeaderChar">
    <w:name w:val="Header Char"/>
    <w:basedOn w:val="DefaultParagraphFont"/>
    <w:link w:val="Header"/>
    <w:uiPriority w:val="99"/>
    <w:rsid w:val="00541E40"/>
    <w:rPr>
      <w:rFonts w:ascii="Calibri" w:eastAsia="Calibri" w:hAnsi="Calibri" w:cs="Calibri"/>
    </w:rPr>
  </w:style>
  <w:style w:type="paragraph" w:styleId="Footer">
    <w:name w:val="footer"/>
    <w:basedOn w:val="Normal"/>
    <w:link w:val="FooterChar"/>
    <w:uiPriority w:val="99"/>
    <w:unhideWhenUsed/>
    <w:rsid w:val="00541E40"/>
    <w:pPr>
      <w:tabs>
        <w:tab w:val="center" w:pos="4680"/>
        <w:tab w:val="right" w:pos="9360"/>
      </w:tabs>
    </w:pPr>
  </w:style>
  <w:style w:type="character" w:customStyle="1" w:styleId="FooterChar">
    <w:name w:val="Footer Char"/>
    <w:basedOn w:val="DefaultParagraphFont"/>
    <w:link w:val="Footer"/>
    <w:uiPriority w:val="99"/>
    <w:rsid w:val="00541E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FD0B25BBE4D4A86CDD186D38B55BB" ma:contentTypeVersion="15" ma:contentTypeDescription="Create a new document." ma:contentTypeScope="" ma:versionID="bee646dbb9178b858291ad04c14f80d2">
  <xsd:schema xmlns:xsd="http://www.w3.org/2001/XMLSchema" xmlns:xs="http://www.w3.org/2001/XMLSchema" xmlns:p="http://schemas.microsoft.com/office/2006/metadata/properties" xmlns:ns3="c7524650-eb8d-43b5-8879-536f50440669" xmlns:ns4="7e5be03f-9e15-4d2c-a2a0-bd02bebca8b6" targetNamespace="http://schemas.microsoft.com/office/2006/metadata/properties" ma:root="true" ma:fieldsID="75f0bdd87f0a1e65c88717c6b95355e5" ns3:_="" ns4:_="">
    <xsd:import namespace="c7524650-eb8d-43b5-8879-536f50440669"/>
    <xsd:import namespace="7e5be03f-9e15-4d2c-a2a0-bd02bebca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24650-eb8d-43b5-8879-536f504406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be03f-9e15-4d2c-a2a0-bd02bebca8b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524650-eb8d-43b5-8879-536f50440669" xsi:nil="true"/>
  </documentManagement>
</p:properties>
</file>

<file path=customXml/itemProps1.xml><?xml version="1.0" encoding="utf-8"?>
<ds:datastoreItem xmlns:ds="http://schemas.openxmlformats.org/officeDocument/2006/customXml" ds:itemID="{2E5F0907-28B7-475D-B191-80931028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24650-eb8d-43b5-8879-536f50440669"/>
    <ds:schemaRef ds:uri="7e5be03f-9e15-4d2c-a2a0-bd02bebc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6D31E-C473-4D21-9BD3-206AA51E4846}">
  <ds:schemaRefs>
    <ds:schemaRef ds:uri="http://schemas.microsoft.com/sharepoint/v3/contenttype/forms"/>
  </ds:schemaRefs>
</ds:datastoreItem>
</file>

<file path=customXml/itemProps3.xml><?xml version="1.0" encoding="utf-8"?>
<ds:datastoreItem xmlns:ds="http://schemas.openxmlformats.org/officeDocument/2006/customXml" ds:itemID="{DF84E0FF-03A7-4EF9-9827-D7659BC08E75}">
  <ds:schemaRefs>
    <ds:schemaRef ds:uri="http://purl.org/dc/elements/1.1/"/>
    <ds:schemaRef ds:uri="7e5be03f-9e15-4d2c-a2a0-bd02bebca8b6"/>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c7524650-eb8d-43b5-8879-536f50440669"/>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Maggie</dc:creator>
  <dc:description/>
  <cp:lastModifiedBy>Bay, Maggie</cp:lastModifiedBy>
  <cp:revision>2</cp:revision>
  <dcterms:created xsi:type="dcterms:W3CDTF">2023-03-27T20:01:00Z</dcterms:created>
  <dcterms:modified xsi:type="dcterms:W3CDTF">2023-03-27T20:01:00Z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0x0101004F5FD0B25BBE4D4A86CDD186D38B55BB</vt:lpwstr>
  </property>
  <property fmtid="{D5CDD505-2E9C-101B-9397-08002B2CF9AE}" pid="3" name="Created">
    <vt:filetime>2023-03-10T00:00:00Z</vt:filetime>
  </property>
  <property fmtid="{D5CDD505-2E9C-101B-9397-08002B2CF9AE}" pid="4" name="Creator">
    <vt:lpwstr>Acrobat PDFMaker 22 for Word</vt:lpwstr>
  </property>
  <property fmtid="{D5CDD505-2E9C-101B-9397-08002B2CF9AE}" pid="5" name="LastSaved">
    <vt:filetime>2023-03-27T00:00:00Z</vt:filetime>
  </property>
  <property fmtid="{D5CDD505-2E9C-101B-9397-08002B2CF9AE}" pid="6" name="MediaServiceImageTags">
    <vt:lpwstr/>
  </property>
  <property fmtid="{D5CDD505-2E9C-101B-9397-08002B2CF9AE}" pid="7" name="Producer">
    <vt:lpwstr>Adobe PDF Library 22.3.98</vt:lpwstr>
  </property>
  <property fmtid="{D5CDD505-2E9C-101B-9397-08002B2CF9AE}" pid="8" name="SourceModified">
    <vt:lpwstr>D:20230310060208</vt:lpwstr>
  </property>
</Properties>
</file>