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3145"/>
        <w:gridCol w:w="7655"/>
      </w:tblGrid>
      <w:tr w:rsidR="00A54BC1" w14:paraId="7034795D" w14:textId="77777777" w:rsidTr="00A54BC1">
        <w:tc>
          <w:tcPr>
            <w:tcW w:w="3145" w:type="dxa"/>
          </w:tcPr>
          <w:p w14:paraId="0C6E3A62" w14:textId="77777777" w:rsidR="00A54BC1" w:rsidRPr="00C646CA" w:rsidRDefault="00A54BC1" w:rsidP="00EE25F6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SEMESTER(S) OFFERED</w:t>
            </w:r>
          </w:p>
        </w:tc>
        <w:tc>
          <w:tcPr>
            <w:tcW w:w="7655" w:type="dxa"/>
          </w:tcPr>
          <w:p w14:paraId="7BC2834F" w14:textId="19E9D30D" w:rsidR="00A54BC1" w:rsidRPr="00A54BC1" w:rsidRDefault="00A54BC1" w:rsidP="00EE25F6">
            <w:pPr>
              <w:contextualSpacing/>
            </w:pPr>
            <w:r w:rsidRPr="00A54BC1">
              <w:t>Fall or Spring</w:t>
            </w:r>
          </w:p>
        </w:tc>
      </w:tr>
      <w:tr w:rsidR="00A54BC1" w14:paraId="10211AA3" w14:textId="77777777" w:rsidTr="00A54BC1">
        <w:tc>
          <w:tcPr>
            <w:tcW w:w="3145" w:type="dxa"/>
          </w:tcPr>
          <w:p w14:paraId="0E90AB98" w14:textId="2D669E49" w:rsidR="00A54BC1" w:rsidRPr="00C646CA" w:rsidRDefault="00A54BC1" w:rsidP="00EE25F6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CLINICAL COURSE COMPONENT</w:t>
            </w:r>
          </w:p>
        </w:tc>
        <w:tc>
          <w:tcPr>
            <w:tcW w:w="7655" w:type="dxa"/>
          </w:tcPr>
          <w:p w14:paraId="5F13A801" w14:textId="4D696188" w:rsidR="00A54BC1" w:rsidRPr="00A54BC1" w:rsidRDefault="00A54BC1" w:rsidP="00EE25F6">
            <w:pPr>
              <w:contextualSpacing/>
            </w:pPr>
            <w:r w:rsidRPr="00A54BC1">
              <w:t>Dispute Systems Design Clinical Seminar</w:t>
            </w:r>
          </w:p>
        </w:tc>
      </w:tr>
      <w:tr w:rsidR="00A54BC1" w14:paraId="536C167F" w14:textId="77777777" w:rsidTr="00A54BC1">
        <w:tc>
          <w:tcPr>
            <w:tcW w:w="3145" w:type="dxa"/>
          </w:tcPr>
          <w:p w14:paraId="6107A4BF" w14:textId="77777777" w:rsidR="00A54BC1" w:rsidRPr="00C646CA" w:rsidRDefault="00A54BC1" w:rsidP="00EE25F6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COURSE CREDITS</w:t>
            </w:r>
          </w:p>
        </w:tc>
        <w:tc>
          <w:tcPr>
            <w:tcW w:w="7655" w:type="dxa"/>
          </w:tcPr>
          <w:p w14:paraId="7D4822CD" w14:textId="64E35B96" w:rsidR="00A54BC1" w:rsidRPr="00A54BC1" w:rsidRDefault="00A54BC1" w:rsidP="00EE25F6">
            <w:pPr>
              <w:contextualSpacing/>
            </w:pPr>
            <w:r w:rsidRPr="00A54BC1">
              <w:t>2 classroom credits</w:t>
            </w:r>
          </w:p>
        </w:tc>
      </w:tr>
      <w:tr w:rsidR="00A54BC1" w14:paraId="6B388F40" w14:textId="77777777" w:rsidTr="00A54BC1">
        <w:tc>
          <w:tcPr>
            <w:tcW w:w="3145" w:type="dxa"/>
          </w:tcPr>
          <w:p w14:paraId="74A7E212" w14:textId="77777777" w:rsidR="00A54BC1" w:rsidRPr="00C646CA" w:rsidRDefault="00A54BC1" w:rsidP="00EE25F6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CLINICAL CREDIT</w:t>
            </w:r>
            <w:r>
              <w:rPr>
                <w:b/>
                <w:bCs/>
              </w:rPr>
              <w:t>S</w:t>
            </w:r>
          </w:p>
        </w:tc>
        <w:tc>
          <w:tcPr>
            <w:tcW w:w="7655" w:type="dxa"/>
          </w:tcPr>
          <w:p w14:paraId="6798C7DE" w14:textId="35910149" w:rsidR="00A54BC1" w:rsidRPr="00A54BC1" w:rsidRDefault="00A54BC1" w:rsidP="00EE25F6">
            <w:pPr>
              <w:contextualSpacing/>
            </w:pPr>
            <w:r w:rsidRPr="00A54BC1">
              <w:t>3, 4 or 5 clinical credits</w:t>
            </w:r>
          </w:p>
        </w:tc>
      </w:tr>
      <w:tr w:rsidR="00A54BC1" w14:paraId="4CFB990D" w14:textId="77777777" w:rsidTr="00A54BC1">
        <w:tc>
          <w:tcPr>
            <w:tcW w:w="3145" w:type="dxa"/>
          </w:tcPr>
          <w:p w14:paraId="73DC70E6" w14:textId="77777777" w:rsidR="00A54BC1" w:rsidRPr="00C646CA" w:rsidRDefault="00A54BC1" w:rsidP="00EE25F6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7655" w:type="dxa"/>
          </w:tcPr>
          <w:p w14:paraId="6AE4220F" w14:textId="5B5B0C5A" w:rsidR="00A54BC1" w:rsidRPr="00A54BC1" w:rsidRDefault="00A54BC1" w:rsidP="00EE25F6">
            <w:pPr>
              <w:contextualSpacing/>
            </w:pPr>
            <w:r w:rsidRPr="00A54BC1">
              <w:t>HLS</w:t>
            </w:r>
          </w:p>
        </w:tc>
      </w:tr>
      <w:tr w:rsidR="00A54BC1" w14:paraId="33AA9C48" w14:textId="77777777" w:rsidTr="00A54BC1">
        <w:tc>
          <w:tcPr>
            <w:tcW w:w="3145" w:type="dxa"/>
          </w:tcPr>
          <w:p w14:paraId="6B2B6E72" w14:textId="77777777" w:rsidR="00A54BC1" w:rsidRPr="00C646CA" w:rsidRDefault="00A54BC1" w:rsidP="00EE25F6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REGISTRATION TYPE</w:t>
            </w:r>
          </w:p>
        </w:tc>
        <w:tc>
          <w:tcPr>
            <w:tcW w:w="7655" w:type="dxa"/>
          </w:tcPr>
          <w:p w14:paraId="7C390CBD" w14:textId="0019B75B" w:rsidR="00A54BC1" w:rsidRPr="00A54BC1" w:rsidRDefault="00A54BC1" w:rsidP="00EE25F6">
            <w:pPr>
              <w:contextualSpacing/>
            </w:pPr>
            <w:r w:rsidRPr="00A54BC1">
              <w:t>Helios</w:t>
            </w:r>
          </w:p>
        </w:tc>
      </w:tr>
    </w:tbl>
    <w:p w14:paraId="66C1C17D" w14:textId="45D01845" w:rsidR="00715325" w:rsidRDefault="00715325" w:rsidP="00A54BC1">
      <w:pPr>
        <w:spacing w:after="0" w:line="240" w:lineRule="auto"/>
        <w:ind w:left="-810" w:right="-720"/>
        <w:contextualSpacing/>
        <w:rPr>
          <w:b/>
        </w:rPr>
      </w:pPr>
    </w:p>
    <w:p w14:paraId="5429ADE5" w14:textId="4B4665F2" w:rsidR="001A58CD" w:rsidRPr="00787970" w:rsidRDefault="001A58CD" w:rsidP="00A54BC1">
      <w:pPr>
        <w:spacing w:after="0" w:line="240" w:lineRule="auto"/>
        <w:ind w:left="-810" w:right="-720"/>
        <w:contextualSpacing/>
        <w:rPr>
          <w:b/>
        </w:rPr>
      </w:pPr>
      <w:r w:rsidRPr="00787970">
        <w:rPr>
          <w:b/>
        </w:rPr>
        <w:t>TYPES OF CASES/CLIENTS</w:t>
      </w:r>
    </w:p>
    <w:p w14:paraId="4C877515" w14:textId="77777777" w:rsidR="003C1154" w:rsidRDefault="00181BA4" w:rsidP="00A54BC1">
      <w:pPr>
        <w:pStyle w:val="NormalWeb"/>
        <w:shd w:val="clear" w:color="auto" w:fill="FFFFFF"/>
        <w:spacing w:before="0" w:beforeAutospacing="0" w:after="0" w:afterAutospacing="0"/>
        <w:ind w:left="-810" w:right="-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81BA4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>
        <w:rPr>
          <w:rFonts w:asciiTheme="minorHAnsi" w:hAnsiTheme="minorHAnsi" w:cstheme="minorHAnsi"/>
          <w:color w:val="000000"/>
          <w:sz w:val="22"/>
          <w:szCs w:val="22"/>
        </w:rPr>
        <w:t>Dispute Systems Design Clinic</w:t>
      </w:r>
      <w:r w:rsidR="003C1154" w:rsidRPr="003C1154">
        <w:t xml:space="preserve"> </w:t>
      </w:r>
      <w:r w:rsidR="003C1154" w:rsidRPr="003C1154">
        <w:rPr>
          <w:rFonts w:asciiTheme="minorHAnsi" w:hAnsiTheme="minorHAnsi" w:cstheme="minorHAnsi"/>
          <w:color w:val="000000"/>
          <w:sz w:val="22"/>
          <w:szCs w:val="22"/>
        </w:rPr>
        <w:t xml:space="preserve">works with organizations and communities that present us with a conflict management challenge and are committed to engaging that challenge effectively and equitably. We believe </w:t>
      </w:r>
      <w:proofErr w:type="gramStart"/>
      <w:r w:rsidR="003C1154" w:rsidRPr="003C1154">
        <w:rPr>
          <w:rFonts w:asciiTheme="minorHAnsi" w:hAnsiTheme="minorHAnsi" w:cstheme="minorHAnsi"/>
          <w:color w:val="000000"/>
          <w:sz w:val="22"/>
          <w:szCs w:val="22"/>
        </w:rPr>
        <w:t>systems should be informed by the people they affec</w:t>
      </w:r>
      <w:r w:rsidR="003C1154">
        <w:rPr>
          <w:rFonts w:asciiTheme="minorHAnsi" w:hAnsiTheme="minorHAnsi" w:cstheme="minorHAnsi"/>
          <w:color w:val="000000"/>
          <w:sz w:val="22"/>
          <w:szCs w:val="22"/>
        </w:rPr>
        <w:t>t, so we emphasize bringing all</w:t>
      </w:r>
      <w:r w:rsidR="003C1154" w:rsidRPr="003C1154">
        <w:rPr>
          <w:rFonts w:asciiTheme="minorHAnsi" w:hAnsiTheme="minorHAnsi" w:cstheme="minorHAnsi"/>
          <w:color w:val="000000"/>
          <w:sz w:val="22"/>
          <w:szCs w:val="22"/>
        </w:rPr>
        <w:t xml:space="preserve"> the stakeholders to the table</w:t>
      </w:r>
      <w:proofErr w:type="gramEnd"/>
      <w:r w:rsidR="003C1154" w:rsidRPr="003C1154">
        <w:rPr>
          <w:rFonts w:asciiTheme="minorHAnsi" w:hAnsiTheme="minorHAnsi" w:cstheme="minorHAnsi"/>
          <w:color w:val="000000"/>
          <w:sz w:val="22"/>
          <w:szCs w:val="22"/>
        </w:rPr>
        <w:t xml:space="preserve">. Informed by their perspectives, </w:t>
      </w:r>
      <w:proofErr w:type="gramStart"/>
      <w:r w:rsidR="003C1154" w:rsidRPr="003C1154">
        <w:rPr>
          <w:rFonts w:asciiTheme="minorHAnsi" w:hAnsiTheme="minorHAnsi" w:cstheme="minorHAnsi"/>
          <w:color w:val="000000"/>
          <w:sz w:val="22"/>
          <w:szCs w:val="22"/>
        </w:rPr>
        <w:t>dispute system design theory</w:t>
      </w:r>
      <w:proofErr w:type="gramEnd"/>
      <w:r w:rsidR="003C1154" w:rsidRPr="003C1154">
        <w:rPr>
          <w:rFonts w:asciiTheme="minorHAnsi" w:hAnsiTheme="minorHAnsi" w:cstheme="minorHAnsi"/>
          <w:color w:val="000000"/>
          <w:sz w:val="22"/>
          <w:szCs w:val="22"/>
        </w:rPr>
        <w:t>, and best practices in the field, our students help their clients envision more just and inclusive systems. ​</w:t>
      </w:r>
    </w:p>
    <w:p w14:paraId="33F43CB7" w14:textId="77777777" w:rsidR="003C1154" w:rsidRDefault="003C1154" w:rsidP="00A54BC1">
      <w:pPr>
        <w:pStyle w:val="NormalWeb"/>
        <w:shd w:val="clear" w:color="auto" w:fill="FFFFFF"/>
        <w:spacing w:before="0" w:beforeAutospacing="0" w:after="0" w:afterAutospacing="0"/>
        <w:ind w:left="-810" w:right="-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69499F8" w14:textId="60E1326B" w:rsidR="003C1154" w:rsidRDefault="003C1154" w:rsidP="00A54BC1">
      <w:pPr>
        <w:pStyle w:val="NormalWeb"/>
        <w:shd w:val="clear" w:color="auto" w:fill="FFFFFF"/>
        <w:spacing w:before="0" w:beforeAutospacing="0" w:after="0" w:afterAutospacing="0"/>
        <w:ind w:left="-810" w:right="-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Our practice areas include:</w:t>
      </w:r>
    </w:p>
    <w:p w14:paraId="26BADF13" w14:textId="77777777" w:rsidR="003C1154" w:rsidRDefault="003C1154" w:rsidP="00A54B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1154">
        <w:rPr>
          <w:rFonts w:asciiTheme="minorHAnsi" w:hAnsiTheme="minorHAnsi" w:cstheme="minorHAnsi"/>
          <w:color w:val="000000"/>
          <w:sz w:val="22"/>
          <w:szCs w:val="22"/>
        </w:rPr>
        <w:t>Community Engagement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&amp; Dialogue Across Differences</w:t>
      </w:r>
    </w:p>
    <w:p w14:paraId="1A8D4800" w14:textId="77777777" w:rsidR="003C1154" w:rsidRDefault="003C1154" w:rsidP="00A54B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1154">
        <w:rPr>
          <w:rFonts w:asciiTheme="minorHAnsi" w:hAnsiTheme="minorHAnsi" w:cstheme="minorHAnsi"/>
          <w:color w:val="000000"/>
          <w:sz w:val="22"/>
          <w:szCs w:val="22"/>
        </w:rPr>
        <w:t>Court-Relate</w:t>
      </w:r>
      <w:r>
        <w:rPr>
          <w:rFonts w:asciiTheme="minorHAnsi" w:hAnsiTheme="minorHAnsi" w:cstheme="minorHAnsi"/>
          <w:color w:val="000000"/>
          <w:sz w:val="22"/>
          <w:szCs w:val="22"/>
        </w:rPr>
        <w:t>d Programs &amp; Access to Justice</w:t>
      </w:r>
    </w:p>
    <w:p w14:paraId="4FAD025C" w14:textId="77777777" w:rsidR="003C1154" w:rsidRDefault="003C1154" w:rsidP="00A54B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1154">
        <w:rPr>
          <w:rFonts w:asciiTheme="minorHAnsi" w:hAnsiTheme="minorHAnsi" w:cstheme="minorHAnsi"/>
          <w:color w:val="000000"/>
          <w:sz w:val="22"/>
          <w:szCs w:val="22"/>
        </w:rPr>
        <w:t>Glob</w:t>
      </w:r>
      <w:r>
        <w:rPr>
          <w:rFonts w:asciiTheme="minorHAnsi" w:hAnsiTheme="minorHAnsi" w:cstheme="minorHAnsi"/>
          <w:color w:val="000000"/>
          <w:sz w:val="22"/>
          <w:szCs w:val="22"/>
        </w:rPr>
        <w:t>al Development &amp; Peacebuilding</w:t>
      </w:r>
    </w:p>
    <w:p w14:paraId="317FCB68" w14:textId="77777777" w:rsidR="003C1154" w:rsidRDefault="003C1154" w:rsidP="00A54B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1154">
        <w:rPr>
          <w:rFonts w:asciiTheme="minorHAnsi" w:hAnsiTheme="minorHAnsi" w:cstheme="minorHAnsi"/>
          <w:color w:val="000000"/>
          <w:sz w:val="22"/>
          <w:szCs w:val="22"/>
        </w:rPr>
        <w:t>Strategic Negotiation &amp; Conflict Consultation</w:t>
      </w:r>
    </w:p>
    <w:p w14:paraId="1D1AE5BF" w14:textId="77777777" w:rsidR="003C1154" w:rsidRDefault="003C1154" w:rsidP="00A54BC1">
      <w:pPr>
        <w:pStyle w:val="NormalWeb"/>
        <w:shd w:val="clear" w:color="auto" w:fill="FFFFFF"/>
        <w:spacing w:before="0" w:beforeAutospacing="0" w:after="0" w:afterAutospacing="0"/>
        <w:ind w:left="-810" w:right="-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28B998D" w14:textId="4C0BC7EA" w:rsidR="003C1154" w:rsidRDefault="003C1154" w:rsidP="00A54BC1">
      <w:pPr>
        <w:pStyle w:val="NormalWeb"/>
        <w:shd w:val="clear" w:color="auto" w:fill="FFFFFF"/>
        <w:spacing w:before="0" w:beforeAutospacing="0" w:after="0" w:afterAutospacing="0"/>
        <w:ind w:left="-810" w:right="-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1154">
        <w:rPr>
          <w:rFonts w:asciiTheme="minorHAnsi" w:hAnsiTheme="minorHAnsi" w:cstheme="minorHAnsi"/>
          <w:color w:val="000000"/>
          <w:sz w:val="22"/>
          <w:szCs w:val="22"/>
        </w:rPr>
        <w:t xml:space="preserve">Our clients include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U.S.-based and international non-profit organizations; communities and community groups; court systems and government agencies; and private companies.  </w:t>
      </w:r>
    </w:p>
    <w:p w14:paraId="0B13B31A" w14:textId="2CE86EDB" w:rsidR="003C1154" w:rsidRDefault="003C1154" w:rsidP="00A54BC1">
      <w:pPr>
        <w:pStyle w:val="NormalWeb"/>
        <w:shd w:val="clear" w:color="auto" w:fill="FFFFFF"/>
        <w:spacing w:before="0" w:beforeAutospacing="0" w:after="0" w:afterAutospacing="0"/>
        <w:ind w:left="-810" w:right="-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1154">
        <w:rPr>
          <w:rFonts w:asciiTheme="minorHAnsi" w:hAnsiTheme="minorHAnsi" w:cstheme="minorHAnsi"/>
          <w:color w:val="000000"/>
          <w:sz w:val="22"/>
          <w:szCs w:val="22"/>
        </w:rPr>
        <w:t xml:space="preserve">For a sampling of past projects, please visit </w:t>
      </w:r>
      <w:hyperlink r:id="rId10" w:history="1">
        <w:r w:rsidRPr="00234768">
          <w:rPr>
            <w:rStyle w:val="Hyperlink"/>
            <w:rFonts w:asciiTheme="minorHAnsi" w:hAnsiTheme="minorHAnsi" w:cstheme="minorHAnsi"/>
            <w:sz w:val="22"/>
            <w:szCs w:val="22"/>
          </w:rPr>
          <w:t>https://hnmcp.law.harvard.edu/clients/</w:t>
        </w:r>
      </w:hyperlink>
    </w:p>
    <w:p w14:paraId="58664A6A" w14:textId="50E8C881" w:rsidR="00F16500" w:rsidRDefault="00F16500" w:rsidP="00A54BC1">
      <w:pPr>
        <w:spacing w:after="0" w:line="240" w:lineRule="auto"/>
        <w:ind w:left="-810" w:right="-720"/>
        <w:contextualSpacing/>
      </w:pPr>
    </w:p>
    <w:p w14:paraId="2815D9E4" w14:textId="670146A2" w:rsidR="001A58CD" w:rsidRPr="00787970" w:rsidRDefault="001A58CD" w:rsidP="00A54BC1">
      <w:pPr>
        <w:spacing w:after="0" w:line="240" w:lineRule="auto"/>
        <w:ind w:left="-810" w:right="-720"/>
        <w:contextualSpacing/>
        <w:rPr>
          <w:b/>
        </w:rPr>
      </w:pPr>
      <w:r w:rsidRPr="00787970">
        <w:rPr>
          <w:b/>
        </w:rPr>
        <w:t>SKILLS</w:t>
      </w:r>
    </w:p>
    <w:p w14:paraId="4FF9EA6E" w14:textId="77777777" w:rsidR="003C1154" w:rsidRDefault="003C1154" w:rsidP="00A54BC1">
      <w:pPr>
        <w:pStyle w:val="NormalWeb"/>
        <w:shd w:val="clear" w:color="auto" w:fill="FFFFFF"/>
        <w:spacing w:before="0" w:beforeAutospacing="0" w:after="0" w:afterAutospacing="0"/>
        <w:ind w:left="-810" w:right="-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1154">
        <w:rPr>
          <w:rFonts w:asciiTheme="minorHAnsi" w:hAnsiTheme="minorHAnsi" w:cstheme="minorHAnsi"/>
          <w:color w:val="000000"/>
          <w:sz w:val="22"/>
          <w:szCs w:val="22"/>
        </w:rPr>
        <w:t>Students will have the opportunity to build the following skills in their day-to-day work:</w:t>
      </w:r>
    </w:p>
    <w:p w14:paraId="1FFBCD53" w14:textId="246F06A8" w:rsidR="003C1154" w:rsidRDefault="003C1154" w:rsidP="00A54BC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1154">
        <w:rPr>
          <w:rFonts w:asciiTheme="minorHAnsi" w:hAnsiTheme="minorHAnsi" w:cstheme="minorHAnsi"/>
          <w:color w:val="000000"/>
          <w:sz w:val="22"/>
          <w:szCs w:val="22"/>
        </w:rPr>
        <w:t xml:space="preserve">Designing stakeholder-centered, systems-oriented </w:t>
      </w:r>
      <w:r w:rsidR="00C97B8B">
        <w:rPr>
          <w:rFonts w:asciiTheme="minorHAnsi" w:hAnsiTheme="minorHAnsi" w:cstheme="minorHAnsi"/>
          <w:color w:val="000000"/>
          <w:sz w:val="22"/>
          <w:szCs w:val="22"/>
        </w:rPr>
        <w:t>approaches to engaging conflict</w:t>
      </w:r>
    </w:p>
    <w:p w14:paraId="26518978" w14:textId="77777777" w:rsidR="003C1154" w:rsidRDefault="003C1154" w:rsidP="00A54BC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1154">
        <w:rPr>
          <w:rFonts w:asciiTheme="minorHAnsi" w:hAnsiTheme="minorHAnsi" w:cstheme="minorHAnsi"/>
          <w:color w:val="000000"/>
          <w:sz w:val="22"/>
          <w:szCs w:val="22"/>
        </w:rPr>
        <w:t>Gathering a wide range of perspectives through interviews, focus groups, surveys, and other qualitative research methods</w:t>
      </w:r>
    </w:p>
    <w:p w14:paraId="06F33331" w14:textId="77777777" w:rsidR="003C1154" w:rsidRDefault="003C1154" w:rsidP="00A54BC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1154">
        <w:rPr>
          <w:rFonts w:asciiTheme="minorHAnsi" w:hAnsiTheme="minorHAnsi" w:cstheme="minorHAnsi"/>
          <w:color w:val="000000"/>
          <w:sz w:val="22"/>
          <w:szCs w:val="22"/>
        </w:rPr>
        <w:t>Managing client relationships </w:t>
      </w:r>
    </w:p>
    <w:p w14:paraId="794B0315" w14:textId="77777777" w:rsidR="003C1154" w:rsidRDefault="003C1154" w:rsidP="00A54BC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1154">
        <w:rPr>
          <w:rFonts w:asciiTheme="minorHAnsi" w:hAnsiTheme="minorHAnsi" w:cstheme="minorHAnsi"/>
          <w:color w:val="000000"/>
          <w:sz w:val="22"/>
          <w:szCs w:val="22"/>
        </w:rPr>
        <w:t>Facilitating meetings</w:t>
      </w:r>
    </w:p>
    <w:p w14:paraId="2F9EC963" w14:textId="77777777" w:rsidR="003C1154" w:rsidRDefault="003C1154" w:rsidP="00A54BC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1154">
        <w:rPr>
          <w:rFonts w:asciiTheme="minorHAnsi" w:hAnsiTheme="minorHAnsi" w:cstheme="minorHAnsi"/>
          <w:color w:val="000000"/>
          <w:sz w:val="22"/>
          <w:szCs w:val="22"/>
        </w:rPr>
        <w:t>Writing and presenting deliverables</w:t>
      </w:r>
    </w:p>
    <w:p w14:paraId="21BB9D3F" w14:textId="77777777" w:rsidR="003C1154" w:rsidRDefault="003C1154" w:rsidP="00A54BC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1154">
        <w:rPr>
          <w:rFonts w:asciiTheme="minorHAnsi" w:hAnsiTheme="minorHAnsi" w:cstheme="minorHAnsi"/>
          <w:color w:val="000000"/>
          <w:sz w:val="22"/>
          <w:szCs w:val="22"/>
        </w:rPr>
        <w:t>Managing complex projects</w:t>
      </w:r>
    </w:p>
    <w:p w14:paraId="79F1135B" w14:textId="79A09D33" w:rsidR="003C1154" w:rsidRPr="003C1154" w:rsidRDefault="003C1154" w:rsidP="00A54BC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1154">
        <w:rPr>
          <w:rFonts w:asciiTheme="minorHAnsi" w:hAnsiTheme="minorHAnsi" w:cstheme="minorHAnsi"/>
          <w:color w:val="000000"/>
          <w:sz w:val="22"/>
          <w:szCs w:val="22"/>
        </w:rPr>
        <w:t>Working as a team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29D36BB" w14:textId="77777777" w:rsidR="00D01AAD" w:rsidRDefault="00D01AAD" w:rsidP="00A54BC1">
      <w:pPr>
        <w:spacing w:after="0" w:line="240" w:lineRule="auto"/>
        <w:ind w:left="-810" w:right="-720"/>
        <w:contextualSpacing/>
        <w:rPr>
          <w:b/>
        </w:rPr>
      </w:pPr>
    </w:p>
    <w:p w14:paraId="3E326209" w14:textId="3D5B51B2" w:rsidR="00A74194" w:rsidRPr="00A54BC1" w:rsidRDefault="001A58CD" w:rsidP="00A54BC1">
      <w:pPr>
        <w:spacing w:after="0" w:line="240" w:lineRule="auto"/>
        <w:ind w:left="-810" w:right="-720"/>
        <w:contextualSpacing/>
        <w:rPr>
          <w:b/>
        </w:rPr>
      </w:pPr>
      <w:r w:rsidRPr="00787970">
        <w:rPr>
          <w:b/>
        </w:rPr>
        <w:t>TYPICAL WORK SCHEDULE</w:t>
      </w:r>
    </w:p>
    <w:p w14:paraId="433BD5FC" w14:textId="6E8C866A" w:rsidR="00636495" w:rsidRDefault="006C2919" w:rsidP="00A54BC1">
      <w:pPr>
        <w:spacing w:after="0" w:line="240" w:lineRule="auto"/>
        <w:ind w:left="-810" w:right="-720"/>
        <w:contextualSpacing/>
      </w:pPr>
      <w:r>
        <w:t>The</w:t>
      </w:r>
      <w:r w:rsidR="002C0B9F">
        <w:t xml:space="preserve"> work in</w:t>
      </w:r>
      <w:r>
        <w:t xml:space="preserve"> </w:t>
      </w:r>
      <w:r w:rsidR="003C1154">
        <w:t xml:space="preserve">the </w:t>
      </w:r>
      <w:r>
        <w:t xml:space="preserve">DSD Clinic </w:t>
      </w:r>
      <w:proofErr w:type="gramStart"/>
      <w:r w:rsidR="002C0B9F">
        <w:t>is self-sch</w:t>
      </w:r>
      <w:bookmarkStart w:id="0" w:name="_GoBack"/>
      <w:bookmarkEnd w:id="0"/>
      <w:r w:rsidR="002C0B9F">
        <w:t>eduled</w:t>
      </w:r>
      <w:proofErr w:type="gramEnd"/>
      <w:r w:rsidR="002C0B9F">
        <w:t xml:space="preserve"> among the students and their Clinical Instructor</w:t>
      </w:r>
      <w:r w:rsidR="00636495">
        <w:t xml:space="preserve">.  </w:t>
      </w:r>
      <w:r>
        <w:t xml:space="preserve">Students </w:t>
      </w:r>
      <w:r w:rsidR="00636495">
        <w:t xml:space="preserve">typically </w:t>
      </w:r>
      <w:r>
        <w:t>work on teams with 1-2 other stud</w:t>
      </w:r>
      <w:r w:rsidR="00636495">
        <w:t>ents and a clinical instructor, meeting weekly as a team and weekly with their client.  While a “</w:t>
      </w:r>
      <w:r w:rsidR="00C97B8B">
        <w:t>typical day</w:t>
      </w:r>
      <w:r w:rsidR="00636495">
        <w:t>” varies widely, here are two snapshots of what</w:t>
      </w:r>
      <w:r w:rsidR="00C97B8B">
        <w:t xml:space="preserve"> life in the DSD Clinic might be like over the course of several days in a week, at two different stages of a project:</w:t>
      </w:r>
      <w:r w:rsidR="00636495">
        <w:t xml:space="preserve"> </w:t>
      </w:r>
    </w:p>
    <w:p w14:paraId="5A281E27" w14:textId="5019B694" w:rsidR="00C97B8B" w:rsidRDefault="00C97B8B" w:rsidP="00A54BC1">
      <w:pPr>
        <w:spacing w:after="0" w:line="240" w:lineRule="auto"/>
        <w:ind w:left="-810" w:right="-720"/>
        <w:contextualSpacing/>
      </w:pPr>
    </w:p>
    <w:p w14:paraId="63CA6DE4" w14:textId="6FC45DBC" w:rsidR="00AE43A6" w:rsidRPr="00C97B8B" w:rsidRDefault="00C97B8B" w:rsidP="00A54BC1">
      <w:pPr>
        <w:spacing w:after="0" w:line="240" w:lineRule="auto"/>
        <w:ind w:left="-810" w:right="-720"/>
        <w:contextualSpacing/>
      </w:pPr>
      <w:r>
        <w:rPr>
          <w:b/>
        </w:rPr>
        <w:t xml:space="preserve">During the first half of the semester:  </w:t>
      </w:r>
      <w:r>
        <w:t>Your team will be gathering information</w:t>
      </w:r>
      <w:r w:rsidR="00AE43A6">
        <w:t xml:space="preserve"> (through interviews, focus groups, surveys, and site visits or other forms of direct observation) </w:t>
      </w:r>
      <w:r>
        <w:t xml:space="preserve">and conducting background research on the context of the challenge your client is facing.  </w:t>
      </w:r>
    </w:p>
    <w:p w14:paraId="1F4959EB" w14:textId="03D5CF08" w:rsidR="00636495" w:rsidRDefault="00636495" w:rsidP="00A54BC1">
      <w:pPr>
        <w:spacing w:after="0" w:line="240" w:lineRule="auto"/>
        <w:ind w:left="-810" w:right="-720"/>
        <w:contextualSpacing/>
      </w:pPr>
    </w:p>
    <w:p w14:paraId="17A1094F" w14:textId="33F79016" w:rsidR="00D01AAD" w:rsidRDefault="00D01AAD" w:rsidP="00A54BC1">
      <w:pPr>
        <w:spacing w:after="0" w:line="240" w:lineRule="auto"/>
        <w:ind w:left="-810" w:right="-720"/>
        <w:contextualSpacing/>
      </w:pPr>
    </w:p>
    <w:p w14:paraId="54F5F85F" w14:textId="77777777" w:rsidR="00D01AAD" w:rsidRDefault="00D01AAD" w:rsidP="00A54BC1">
      <w:pPr>
        <w:spacing w:after="0" w:line="240" w:lineRule="auto"/>
        <w:ind w:left="-810" w:right="-720"/>
        <w:contextualSpacing/>
      </w:pPr>
    </w:p>
    <w:tbl>
      <w:tblPr>
        <w:tblStyle w:val="TableGrid"/>
        <w:tblW w:w="10800" w:type="dxa"/>
        <w:tblInd w:w="-728" w:type="dxa"/>
        <w:tblLayout w:type="fixed"/>
        <w:tblLook w:val="0600" w:firstRow="0" w:lastRow="0" w:firstColumn="0" w:lastColumn="0" w:noHBand="1" w:noVBand="1"/>
      </w:tblPr>
      <w:tblGrid>
        <w:gridCol w:w="3420"/>
        <w:gridCol w:w="3420"/>
        <w:gridCol w:w="3960"/>
      </w:tblGrid>
      <w:tr w:rsidR="00636495" w14:paraId="1216FDD4" w14:textId="77777777" w:rsidTr="00A54BC1">
        <w:trPr>
          <w:trHeight w:val="327"/>
        </w:trPr>
        <w:tc>
          <w:tcPr>
            <w:tcW w:w="34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0AF64F6B" w14:textId="0A11FB02" w:rsidR="00636495" w:rsidRPr="00636495" w:rsidRDefault="00C97B8B" w:rsidP="00A54BC1">
            <w:pPr>
              <w:ind w:left="-810" w:right="-720"/>
              <w:jc w:val="center"/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Day 1</w:t>
            </w:r>
          </w:p>
        </w:tc>
        <w:tc>
          <w:tcPr>
            <w:tcW w:w="34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2651806F" w14:textId="623DB6B4" w:rsidR="00636495" w:rsidRPr="00715325" w:rsidRDefault="00C97B8B" w:rsidP="00A54BC1">
            <w:pPr>
              <w:ind w:left="-810" w:right="-720"/>
              <w:jc w:val="center"/>
            </w:pPr>
            <w:r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Day 2</w:t>
            </w:r>
          </w:p>
        </w:tc>
        <w:tc>
          <w:tcPr>
            <w:tcW w:w="39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1FB8DD85" w14:textId="79995BDD" w:rsidR="00636495" w:rsidRPr="00715325" w:rsidRDefault="00C97B8B" w:rsidP="00A54BC1">
            <w:pPr>
              <w:ind w:left="-810" w:right="-720"/>
              <w:jc w:val="center"/>
            </w:pPr>
            <w:r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Day 3</w:t>
            </w:r>
          </w:p>
        </w:tc>
      </w:tr>
      <w:tr w:rsidR="00636495" w14:paraId="66DA3475" w14:textId="77777777" w:rsidTr="00A54BC1">
        <w:trPr>
          <w:trHeight w:val="3486"/>
        </w:trPr>
        <w:tc>
          <w:tcPr>
            <w:tcW w:w="34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037CD57E" w14:textId="5878C7F7" w:rsidR="00636495" w:rsidRDefault="00636495" w:rsidP="00A54BC1">
            <w:pPr>
              <w:ind w:left="-20" w:right="70"/>
              <w:rPr>
                <w:rFonts w:eastAsia="Raleway" w:cs="Raleway"/>
                <w:bCs/>
                <w:color w:val="000000" w:themeColor="text1"/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9:00-10:00 am:  </w:t>
            </w:r>
            <w:r>
              <w:rPr>
                <w:rFonts w:eastAsia="Raleway" w:cs="Raleway"/>
                <w:bCs/>
                <w:color w:val="000000" w:themeColor="text1"/>
                <w:sz w:val="20"/>
              </w:rPr>
              <w:t>Interview stakeholder</w:t>
            </w:r>
          </w:p>
          <w:p w14:paraId="2C9C26EC" w14:textId="7A68D863" w:rsidR="00636495" w:rsidRPr="00636495" w:rsidRDefault="00636495" w:rsidP="00A54BC1">
            <w:pPr>
              <w:ind w:left="-20" w:right="70"/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10:00-10:15 am:  </w:t>
            </w:r>
            <w:r>
              <w:rPr>
                <w:rFonts w:eastAsia="Raleway" w:cs="Raleway"/>
                <w:bCs/>
                <w:color w:val="000000" w:themeColor="text1"/>
                <w:sz w:val="20"/>
              </w:rPr>
              <w:t>Organize interview notes and debrief with team and Clinical Instructor</w:t>
            </w:r>
          </w:p>
          <w:p w14:paraId="6716FD11" w14:textId="536362AA" w:rsidR="00636495" w:rsidRPr="00715325" w:rsidRDefault="00636495" w:rsidP="00A54BC1">
            <w:pPr>
              <w:ind w:left="-20" w:right="70"/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2:00 pm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>:</w:t>
            </w:r>
            <w:r w:rsidRPr="00715325">
              <w:rPr>
                <w:rFonts w:eastAsia="Raleway" w:cs="Raleway"/>
                <w:color w:val="000000" w:themeColor="text1"/>
                <w:sz w:val="20"/>
              </w:rPr>
              <w:t xml:space="preserve"> </w:t>
            </w:r>
            <w:r>
              <w:rPr>
                <w:rFonts w:eastAsia="Raleway" w:cs="Raleway"/>
                <w:color w:val="000000" w:themeColor="text1"/>
                <w:sz w:val="20"/>
              </w:rPr>
              <w:t>Weekly meeting with teammates and Clinical Instructor</w:t>
            </w:r>
          </w:p>
          <w:p w14:paraId="77F75B26" w14:textId="0AF7FC14" w:rsidR="00636495" w:rsidRDefault="00636495" w:rsidP="00A54BC1">
            <w:pPr>
              <w:ind w:left="-20" w:right="70"/>
              <w:rPr>
                <w:rFonts w:eastAsia="Raleway" w:cs="Raleway"/>
                <w:color w:val="000000" w:themeColor="text1"/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3:30-4:30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: </w:t>
            </w:r>
            <w:r>
              <w:rPr>
                <w:rFonts w:eastAsia="Raleway" w:cs="Raleway"/>
                <w:color w:val="000000" w:themeColor="text1"/>
                <w:sz w:val="20"/>
              </w:rPr>
              <w:t>Meet with teammate</w:t>
            </w:r>
            <w:r w:rsidR="00C97B8B">
              <w:rPr>
                <w:rFonts w:eastAsia="Raleway" w:cs="Raleway"/>
                <w:color w:val="000000" w:themeColor="text1"/>
                <w:sz w:val="20"/>
              </w:rPr>
              <w:t>s to discuss work allocation,</w:t>
            </w:r>
            <w:r>
              <w:rPr>
                <w:rFonts w:eastAsia="Raleway" w:cs="Raleway"/>
                <w:color w:val="000000" w:themeColor="text1"/>
                <w:sz w:val="20"/>
              </w:rPr>
              <w:t xml:space="preserve"> </w:t>
            </w:r>
            <w:r w:rsidR="00AE43A6">
              <w:rPr>
                <w:rFonts w:eastAsia="Raleway" w:cs="Raleway"/>
                <w:color w:val="000000" w:themeColor="text1"/>
                <w:sz w:val="20"/>
              </w:rPr>
              <w:t>brainstorm questions for upcoming interview protocols</w:t>
            </w:r>
            <w:r w:rsidR="00C97B8B">
              <w:rPr>
                <w:rFonts w:eastAsia="Raleway" w:cs="Raleway"/>
                <w:color w:val="000000" w:themeColor="text1"/>
                <w:sz w:val="20"/>
              </w:rPr>
              <w:t>, and discuss and refine the question presented of the project</w:t>
            </w:r>
          </w:p>
          <w:p w14:paraId="48714256" w14:textId="5323315F" w:rsidR="00AE43A6" w:rsidRPr="00715325" w:rsidRDefault="00AE43A6" w:rsidP="00A54BC1">
            <w:pPr>
              <w:ind w:left="-20" w:right="70"/>
              <w:rPr>
                <w:sz w:val="20"/>
              </w:rPr>
            </w:pPr>
            <w:r>
              <w:rPr>
                <w:b/>
                <w:sz w:val="20"/>
              </w:rPr>
              <w:t xml:space="preserve">8:00-9:00 pm:  </w:t>
            </w:r>
            <w:r>
              <w:rPr>
                <w:sz w:val="20"/>
              </w:rPr>
              <w:t>Draft interview protocol for next week’s interviews with experts, send to Clinical Instructor for their feedback</w:t>
            </w:r>
          </w:p>
          <w:p w14:paraId="6770C92C" w14:textId="198B01FB" w:rsidR="00636495" w:rsidRPr="00715325" w:rsidRDefault="00636495" w:rsidP="00A54BC1">
            <w:pPr>
              <w:ind w:left="-810" w:right="-720"/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4FA3C6B3" w14:textId="4D8CEF62" w:rsidR="00636495" w:rsidRPr="00636495" w:rsidRDefault="00636495" w:rsidP="00A54BC1">
            <w:pPr>
              <w:ind w:right="70"/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9:15-10:00 am</w:t>
            </w:r>
            <w:r w:rsidR="00C97B8B"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>:  Draft and s</w:t>
            </w:r>
            <w:r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>end agenda to client for weekly check-in meeting, prepare for interviews</w:t>
            </w:r>
          </w:p>
          <w:p w14:paraId="6CE28D4D" w14:textId="18F37A33" w:rsidR="00636495" w:rsidRPr="00636495" w:rsidRDefault="00636495" w:rsidP="00A54BC1">
            <w:pPr>
              <w:ind w:right="70"/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10:00 am-12:00 pm:  </w:t>
            </w:r>
            <w:r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>Conduct two interviews with stakeholders</w:t>
            </w:r>
          </w:p>
          <w:p w14:paraId="4A53A787" w14:textId="71316A55" w:rsidR="00636495" w:rsidRPr="00715325" w:rsidRDefault="00636495" w:rsidP="00A54BC1">
            <w:pPr>
              <w:ind w:right="70"/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1:00-3:00 pm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>Attend Clinical Seminar</w:t>
            </w:r>
          </w:p>
          <w:p w14:paraId="0106DD94" w14:textId="6DA66426" w:rsidR="00636495" w:rsidRDefault="00636495" w:rsidP="00A54BC1">
            <w:pPr>
              <w:ind w:right="70"/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6:00-8:00 pm:  </w:t>
            </w:r>
            <w:r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>Conduct secondary  research on similar conflict management systems and input article summaries and notes into shared research document</w:t>
            </w:r>
            <w:r w:rsidR="00AE43A6"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>, answer Teams messages from teammates and supe</w:t>
            </w:r>
            <w:r w:rsidR="00D01AAD"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>r</w:t>
            </w:r>
            <w:r w:rsidR="00AE43A6"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>visors</w:t>
            </w:r>
          </w:p>
          <w:p w14:paraId="4FEF6C70" w14:textId="2CADD773" w:rsidR="00636495" w:rsidRPr="00715325" w:rsidRDefault="00636495" w:rsidP="00A54BC1">
            <w:pPr>
              <w:ind w:right="70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2F1FF2AF" w14:textId="4DA2C6B9" w:rsidR="00636495" w:rsidRDefault="00636495" w:rsidP="00A54BC1">
            <w:pPr>
              <w:ind w:left="-20" w:right="-20"/>
              <w:rPr>
                <w:rFonts w:eastAsia="Raleway" w:cs="Raleway"/>
                <w:color w:val="000000" w:themeColor="text1"/>
                <w:sz w:val="20"/>
                <w:szCs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11:00-12:00 pm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>Facilitate weekly check-in meeting with client</w:t>
            </w:r>
          </w:p>
          <w:p w14:paraId="78AE919A" w14:textId="26D7B6A2" w:rsidR="00636495" w:rsidRPr="00636495" w:rsidRDefault="00636495" w:rsidP="00A54BC1">
            <w:pPr>
              <w:ind w:left="-20" w:right="-20"/>
              <w:rPr>
                <w:sz w:val="20"/>
              </w:rPr>
            </w:pPr>
            <w:r>
              <w:rPr>
                <w:rFonts w:eastAsia="Raleway" w:cs="Raleway"/>
                <w:b/>
                <w:color w:val="000000" w:themeColor="text1"/>
                <w:sz w:val="20"/>
                <w:szCs w:val="20"/>
              </w:rPr>
              <w:t>12:00-12:20 pm: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 Debrief with teammates and clinical instructor and allocate next steps</w:t>
            </w:r>
          </w:p>
          <w:p w14:paraId="4401AD61" w14:textId="77777777" w:rsidR="00636495" w:rsidRDefault="00636495" w:rsidP="00A54BC1">
            <w:pPr>
              <w:ind w:left="-20" w:right="-20"/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2:00-3:00 pm:  </w:t>
            </w:r>
            <w:r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>Send outreach emails requesting interviews with experts in the field of conflict management, answer emails from</w:t>
            </w:r>
            <w:r w:rsidR="00C97B8B"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 xml:space="preserve"> stakeholders</w:t>
            </w:r>
            <w:r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7ADEFEC" w14:textId="7794ECF7" w:rsidR="00C97B8B" w:rsidRPr="00C97B8B" w:rsidRDefault="00C97B8B" w:rsidP="00A54BC1">
            <w:pPr>
              <w:ind w:left="-20" w:right="-20"/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8:00-9:00 pm:  </w:t>
            </w:r>
            <w:r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>Conduct research on other</w:t>
            </w:r>
            <w:r w:rsidR="00AE43A6"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 xml:space="preserve"> groups that have implemented </w:t>
            </w:r>
            <w:r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>similar program</w:t>
            </w:r>
            <w:r w:rsidR="00AE43A6"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>s</w:t>
            </w:r>
            <w:r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>, input notes into shared document</w:t>
            </w:r>
          </w:p>
        </w:tc>
      </w:tr>
    </w:tbl>
    <w:p w14:paraId="7FCB9C86" w14:textId="5D48FDFC" w:rsidR="00636495" w:rsidRDefault="00636495" w:rsidP="00A54BC1">
      <w:pPr>
        <w:spacing w:after="0" w:line="240" w:lineRule="auto"/>
        <w:ind w:left="-810" w:right="-720"/>
        <w:contextualSpacing/>
      </w:pPr>
    </w:p>
    <w:p w14:paraId="54448AE1" w14:textId="0405C41E" w:rsidR="00C97B8B" w:rsidRDefault="00C97B8B" w:rsidP="00A54BC1">
      <w:pPr>
        <w:spacing w:after="0" w:line="240" w:lineRule="auto"/>
        <w:ind w:left="-810" w:right="-720"/>
        <w:contextualSpacing/>
      </w:pPr>
      <w:r>
        <w:rPr>
          <w:b/>
        </w:rPr>
        <w:t xml:space="preserve">During the second half of the semester:  </w:t>
      </w:r>
      <w:r>
        <w:t xml:space="preserve">Your team will be synthesizing the information you gathered, developing findings and recommendations that you can share with your client, and preparing your final deliverable.  </w:t>
      </w:r>
    </w:p>
    <w:p w14:paraId="6C415CB5" w14:textId="77777777" w:rsidR="00C97B8B" w:rsidRPr="00C97B8B" w:rsidRDefault="00C97B8B" w:rsidP="00A54BC1">
      <w:pPr>
        <w:spacing w:after="0" w:line="240" w:lineRule="auto"/>
        <w:ind w:left="-810" w:right="-720"/>
        <w:contextualSpacing/>
      </w:pPr>
    </w:p>
    <w:tbl>
      <w:tblPr>
        <w:tblStyle w:val="TableGrid"/>
        <w:tblW w:w="10800" w:type="dxa"/>
        <w:tblInd w:w="-728" w:type="dxa"/>
        <w:tblLayout w:type="fixed"/>
        <w:tblLook w:val="0600" w:firstRow="0" w:lastRow="0" w:firstColumn="0" w:lastColumn="0" w:noHBand="1" w:noVBand="1"/>
      </w:tblPr>
      <w:tblGrid>
        <w:gridCol w:w="3420"/>
        <w:gridCol w:w="3420"/>
        <w:gridCol w:w="3960"/>
      </w:tblGrid>
      <w:tr w:rsidR="00C97B8B" w14:paraId="01C677CB" w14:textId="77777777" w:rsidTr="00A54BC1">
        <w:trPr>
          <w:trHeight w:val="327"/>
        </w:trPr>
        <w:tc>
          <w:tcPr>
            <w:tcW w:w="34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2499D689" w14:textId="77777777" w:rsidR="00C97B8B" w:rsidRPr="00636495" w:rsidRDefault="00C97B8B" w:rsidP="00A54BC1">
            <w:pPr>
              <w:ind w:left="-20" w:right="-720"/>
              <w:jc w:val="center"/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Day 1</w:t>
            </w:r>
          </w:p>
        </w:tc>
        <w:tc>
          <w:tcPr>
            <w:tcW w:w="34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3CC810EC" w14:textId="77777777" w:rsidR="00C97B8B" w:rsidRPr="00715325" w:rsidRDefault="00C97B8B" w:rsidP="00A54BC1">
            <w:pPr>
              <w:ind w:left="-810" w:right="-720"/>
              <w:jc w:val="center"/>
            </w:pPr>
            <w:r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Day 2</w:t>
            </w:r>
          </w:p>
        </w:tc>
        <w:tc>
          <w:tcPr>
            <w:tcW w:w="39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623E0EB1" w14:textId="77777777" w:rsidR="00C97B8B" w:rsidRPr="00715325" w:rsidRDefault="00C97B8B" w:rsidP="00A54BC1">
            <w:pPr>
              <w:ind w:left="-810" w:right="-720"/>
              <w:jc w:val="center"/>
            </w:pPr>
            <w:r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Day 3</w:t>
            </w:r>
          </w:p>
        </w:tc>
      </w:tr>
      <w:tr w:rsidR="00C97B8B" w14:paraId="48F7962C" w14:textId="77777777" w:rsidTr="00A54BC1">
        <w:trPr>
          <w:trHeight w:val="3486"/>
        </w:trPr>
        <w:tc>
          <w:tcPr>
            <w:tcW w:w="34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35EE51E8" w14:textId="279CBAAE" w:rsidR="00C97B8B" w:rsidRDefault="00C97B8B" w:rsidP="00A54BC1">
            <w:pPr>
              <w:ind w:left="-20" w:right="-720"/>
              <w:rPr>
                <w:rFonts w:eastAsia="Raleway" w:cs="Raleway"/>
                <w:bCs/>
                <w:color w:val="000000" w:themeColor="text1"/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9:00-11:30am:  </w:t>
            </w:r>
            <w:proofErr w:type="spellStart"/>
            <w:r>
              <w:rPr>
                <w:rFonts w:eastAsia="Raleway" w:cs="Raleway"/>
                <w:bCs/>
                <w:color w:val="000000" w:themeColor="text1"/>
                <w:sz w:val="20"/>
              </w:rPr>
              <w:t>Whiteboarding</w:t>
            </w:r>
            <w:proofErr w:type="spellEnd"/>
            <w:r>
              <w:rPr>
                <w:rFonts w:eastAsia="Raleway" w:cs="Raleway"/>
                <w:bCs/>
                <w:color w:val="000000" w:themeColor="text1"/>
                <w:sz w:val="20"/>
              </w:rPr>
              <w:t xml:space="preserve"> session with teammates and Clinical Instructor to synthesize information from interviews</w:t>
            </w:r>
            <w:r w:rsidR="00AE43A6">
              <w:rPr>
                <w:rFonts w:eastAsia="Raleway" w:cs="Raleway"/>
                <w:bCs/>
                <w:color w:val="000000" w:themeColor="text1"/>
                <w:sz w:val="20"/>
              </w:rPr>
              <w:t>, articulate a list of findings and proposed recommendations, and identify additional research and outreach needed</w:t>
            </w:r>
          </w:p>
          <w:p w14:paraId="4394A5C4" w14:textId="2F1BAF12" w:rsidR="00C97B8B" w:rsidRPr="00715325" w:rsidRDefault="00C97B8B" w:rsidP="00A54BC1">
            <w:pPr>
              <w:ind w:left="-20" w:right="-720"/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>2:00</w:t>
            </w:r>
            <w:r w:rsidR="00AE43A6">
              <w:rPr>
                <w:rFonts w:eastAsia="Raleway" w:cs="Raleway"/>
                <w:b/>
                <w:bCs/>
                <w:color w:val="000000" w:themeColor="text1"/>
                <w:sz w:val="20"/>
              </w:rPr>
              <w:t>-3:00</w:t>
            </w: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 pm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>:</w:t>
            </w:r>
            <w:r w:rsidRPr="00715325">
              <w:rPr>
                <w:rFonts w:eastAsia="Raleway" w:cs="Raleway"/>
                <w:color w:val="000000" w:themeColor="text1"/>
                <w:sz w:val="20"/>
              </w:rPr>
              <w:t xml:space="preserve"> </w:t>
            </w:r>
            <w:r>
              <w:rPr>
                <w:rFonts w:eastAsia="Raleway" w:cs="Raleway"/>
                <w:color w:val="000000" w:themeColor="text1"/>
                <w:sz w:val="20"/>
              </w:rPr>
              <w:t>Weekly meeting with teammates and Clinical Instructor</w:t>
            </w:r>
          </w:p>
          <w:p w14:paraId="38A83881" w14:textId="17E376DC" w:rsidR="00C97B8B" w:rsidRPr="00715325" w:rsidRDefault="00272269" w:rsidP="00A54BC1">
            <w:pPr>
              <w:ind w:left="-20" w:right="-720"/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3:00-3:30pm:  </w:t>
            </w:r>
            <w:r w:rsidR="00AE43A6">
              <w:rPr>
                <w:rFonts w:eastAsia="Raleway" w:cs="Raleway"/>
                <w:bCs/>
                <w:color w:val="000000" w:themeColor="text1"/>
                <w:sz w:val="20"/>
              </w:rPr>
              <w:t>Meet with teammates to draft agenda for client meeting</w:t>
            </w:r>
          </w:p>
          <w:p w14:paraId="288C80B6" w14:textId="77777777" w:rsidR="00C97B8B" w:rsidRPr="00715325" w:rsidRDefault="00C97B8B" w:rsidP="00A54BC1">
            <w:pPr>
              <w:ind w:left="-20" w:right="-720"/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31328369" w14:textId="76E7E746" w:rsidR="00C97B8B" w:rsidRPr="00636495" w:rsidRDefault="00C97B8B" w:rsidP="00A54BC1">
            <w:pPr>
              <w:ind w:left="-20" w:right="70"/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9:</w:t>
            </w:r>
            <w:r w:rsidR="00AE43A6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00-9:15 am:  </w:t>
            </w:r>
            <w:r w:rsidR="00AE43A6"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>Send client agenda for weekly meeting</w:t>
            </w:r>
          </w:p>
          <w:p w14:paraId="79E81CF2" w14:textId="356BDE7E" w:rsidR="00C97B8B" w:rsidRPr="00636495" w:rsidRDefault="00AE43A6" w:rsidP="00A54BC1">
            <w:pPr>
              <w:ind w:left="-20" w:right="70"/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11:00-12:00 pm:  </w:t>
            </w:r>
            <w:r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>Meet with teammates to allocate remaining outreach and research</w:t>
            </w:r>
          </w:p>
          <w:p w14:paraId="58AB6CE5" w14:textId="3BE19351" w:rsidR="00C97B8B" w:rsidRPr="00715325" w:rsidRDefault="00C97B8B" w:rsidP="00A54BC1">
            <w:pPr>
              <w:ind w:left="-20" w:right="70"/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1:00-3:00 pm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>Present your proposed recommendations in the Clinical Seminar; gather feedback from your classmates</w:t>
            </w:r>
          </w:p>
          <w:p w14:paraId="437D6622" w14:textId="66C3E803" w:rsidR="00C97B8B" w:rsidRDefault="00AE43A6" w:rsidP="00A54BC1">
            <w:pPr>
              <w:ind w:left="-20" w:right="70"/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7:00-7:30 pm:  </w:t>
            </w:r>
            <w:r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>Communicate with teammates over Teams to share notes and ideas from Clinical Seminar feedback</w:t>
            </w:r>
          </w:p>
          <w:p w14:paraId="3CC3F121" w14:textId="77777777" w:rsidR="00C97B8B" w:rsidRPr="00715325" w:rsidRDefault="00C97B8B" w:rsidP="00A54BC1">
            <w:pPr>
              <w:ind w:left="-810" w:right="-720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44066378" w14:textId="1F78D47A" w:rsidR="00C97B8B" w:rsidRDefault="00AE43A6" w:rsidP="00A54BC1">
            <w:pPr>
              <w:ind w:left="-20" w:right="70"/>
              <w:rPr>
                <w:rFonts w:eastAsia="Raleway" w:cs="Raleway"/>
                <w:color w:val="000000" w:themeColor="text1"/>
                <w:sz w:val="20"/>
                <w:szCs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2:00-4:00</w:t>
            </w:r>
            <w:r w:rsidR="00C97B8B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pm</w:t>
            </w:r>
            <w:r w:rsidR="00C97B8B"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>Meet with teammates to sketch out an outline of the final report based on the findings and proposed recommendations; develop a work plan for drafting and completing the final report by the deadline</w:t>
            </w:r>
          </w:p>
          <w:p w14:paraId="4422BC53" w14:textId="1BD87D31" w:rsidR="00C97B8B" w:rsidRPr="00636495" w:rsidRDefault="00AE43A6" w:rsidP="00A54BC1">
            <w:pPr>
              <w:ind w:left="-20" w:right="70"/>
              <w:rPr>
                <w:sz w:val="20"/>
              </w:rPr>
            </w:pPr>
            <w:r>
              <w:rPr>
                <w:rFonts w:eastAsia="Raleway" w:cs="Raleway"/>
                <w:b/>
                <w:color w:val="000000" w:themeColor="text1"/>
                <w:sz w:val="20"/>
                <w:szCs w:val="20"/>
              </w:rPr>
              <w:t xml:space="preserve">4:00-4:30 pm: 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>Send Clinical Instructor the outline for their feedback, along with questions your team had when drafting</w:t>
            </w:r>
          </w:p>
          <w:p w14:paraId="1AC31489" w14:textId="28FD3A83" w:rsidR="00C97B8B" w:rsidRPr="00C97B8B" w:rsidRDefault="00AE43A6" w:rsidP="00A54BC1">
            <w:pPr>
              <w:ind w:left="-20" w:right="70"/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6:00-8:00 pm:  </w:t>
            </w:r>
            <w:r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>Read articles sent by Clinical Instructor on dispute systems design theory</w:t>
            </w:r>
          </w:p>
        </w:tc>
      </w:tr>
    </w:tbl>
    <w:p w14:paraId="12CC6B05" w14:textId="710EF217" w:rsidR="006C2919" w:rsidRDefault="006C2919" w:rsidP="00A54BC1">
      <w:pPr>
        <w:spacing w:after="0" w:line="240" w:lineRule="auto"/>
        <w:ind w:left="-810" w:right="-720"/>
        <w:contextualSpacing/>
      </w:pPr>
    </w:p>
    <w:p w14:paraId="7090E2B9" w14:textId="77777777" w:rsidR="006C2919" w:rsidRDefault="006C2919" w:rsidP="00A54BC1">
      <w:pPr>
        <w:spacing w:after="0" w:line="240" w:lineRule="auto"/>
        <w:ind w:left="-810" w:right="-720"/>
        <w:contextualSpacing/>
      </w:pPr>
    </w:p>
    <w:sectPr w:rsidR="006C291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74E98" w14:textId="77777777" w:rsidR="00787970" w:rsidRDefault="00787970" w:rsidP="00787970">
      <w:pPr>
        <w:spacing w:after="0" w:line="240" w:lineRule="auto"/>
      </w:pPr>
      <w:r>
        <w:separator/>
      </w:r>
    </w:p>
  </w:endnote>
  <w:endnote w:type="continuationSeparator" w:id="0">
    <w:p w14:paraId="39CD6252" w14:textId="77777777" w:rsidR="00787970" w:rsidRDefault="00787970" w:rsidP="0078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0A8C28" w14:paraId="4DE56761" w14:textId="77777777" w:rsidTr="590A8C28">
      <w:trPr>
        <w:trHeight w:val="300"/>
      </w:trPr>
      <w:tc>
        <w:tcPr>
          <w:tcW w:w="3120" w:type="dxa"/>
        </w:tcPr>
        <w:p w14:paraId="1DBEB3F6" w14:textId="3E16444F" w:rsidR="590A8C28" w:rsidRDefault="590A8C28" w:rsidP="590A8C28">
          <w:pPr>
            <w:pStyle w:val="Header"/>
            <w:ind w:left="-115"/>
          </w:pPr>
        </w:p>
      </w:tc>
      <w:tc>
        <w:tcPr>
          <w:tcW w:w="3120" w:type="dxa"/>
        </w:tcPr>
        <w:p w14:paraId="53DF35E4" w14:textId="3E961CE3" w:rsidR="590A8C28" w:rsidRDefault="590A8C28" w:rsidP="590A8C28">
          <w:pPr>
            <w:pStyle w:val="Header"/>
            <w:jc w:val="center"/>
          </w:pPr>
        </w:p>
      </w:tc>
      <w:tc>
        <w:tcPr>
          <w:tcW w:w="3120" w:type="dxa"/>
        </w:tcPr>
        <w:p w14:paraId="241DB90A" w14:textId="1D835050" w:rsidR="590A8C28" w:rsidRDefault="590A8C28" w:rsidP="590A8C28">
          <w:pPr>
            <w:pStyle w:val="Header"/>
            <w:ind w:right="-115"/>
            <w:jc w:val="right"/>
          </w:pPr>
        </w:p>
      </w:tc>
    </w:tr>
  </w:tbl>
  <w:p w14:paraId="43834023" w14:textId="0F6B7708" w:rsidR="590A8C28" w:rsidRDefault="590A8C28" w:rsidP="590A8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0DBA5" w14:textId="77777777" w:rsidR="00787970" w:rsidRDefault="00787970" w:rsidP="00787970">
      <w:pPr>
        <w:spacing w:after="0" w:line="240" w:lineRule="auto"/>
      </w:pPr>
      <w:r>
        <w:separator/>
      </w:r>
    </w:p>
  </w:footnote>
  <w:footnote w:type="continuationSeparator" w:id="0">
    <w:p w14:paraId="210BEC04" w14:textId="77777777" w:rsidR="00787970" w:rsidRDefault="00787970" w:rsidP="0078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85DE1" w14:textId="48EC89FF" w:rsidR="590A8C28" w:rsidRDefault="00181BA4" w:rsidP="00A54BC1">
    <w:pPr>
      <w:spacing w:after="0" w:line="240" w:lineRule="auto"/>
      <w:contextualSpacing/>
      <w:jc w:val="center"/>
    </w:pPr>
    <w:r>
      <w:t>DISPUTE SYSTEMS DESIGN</w:t>
    </w:r>
    <w:r w:rsidR="00A54BC1">
      <w:t xml:space="preserve"> CLINIC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2E7E"/>
    <w:multiLevelType w:val="hybridMultilevel"/>
    <w:tmpl w:val="8AEADAC0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08BC4734"/>
    <w:multiLevelType w:val="hybridMultilevel"/>
    <w:tmpl w:val="BB1A7060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41A23182"/>
    <w:multiLevelType w:val="hybridMultilevel"/>
    <w:tmpl w:val="2B24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51258"/>
    <w:multiLevelType w:val="hybridMultilevel"/>
    <w:tmpl w:val="002855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E8"/>
    <w:rsid w:val="001775B6"/>
    <w:rsid w:val="00181BA4"/>
    <w:rsid w:val="001A58CD"/>
    <w:rsid w:val="00272269"/>
    <w:rsid w:val="002C0B9F"/>
    <w:rsid w:val="003C1154"/>
    <w:rsid w:val="005B7CCE"/>
    <w:rsid w:val="00636495"/>
    <w:rsid w:val="006C2919"/>
    <w:rsid w:val="00715325"/>
    <w:rsid w:val="00787970"/>
    <w:rsid w:val="00817460"/>
    <w:rsid w:val="0087280A"/>
    <w:rsid w:val="00A54BC1"/>
    <w:rsid w:val="00A74194"/>
    <w:rsid w:val="00AE43A6"/>
    <w:rsid w:val="00BA5842"/>
    <w:rsid w:val="00C97B8B"/>
    <w:rsid w:val="00D01AAD"/>
    <w:rsid w:val="00D709E8"/>
    <w:rsid w:val="00E3007E"/>
    <w:rsid w:val="00F16500"/>
    <w:rsid w:val="00FC4200"/>
    <w:rsid w:val="24AF26DC"/>
    <w:rsid w:val="590A8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4C08"/>
  <w15:chartTrackingRefBased/>
  <w15:docId w15:val="{D73F85F7-0864-4DBB-9D49-AD54007C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970"/>
  </w:style>
  <w:style w:type="paragraph" w:styleId="Footer">
    <w:name w:val="footer"/>
    <w:basedOn w:val="Normal"/>
    <w:link w:val="Foot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970"/>
  </w:style>
  <w:style w:type="paragraph" w:styleId="NormalWeb">
    <w:name w:val="Normal (Web)"/>
    <w:basedOn w:val="Normal"/>
    <w:uiPriority w:val="99"/>
    <w:semiHidden/>
    <w:unhideWhenUsed/>
    <w:rsid w:val="0018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1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hnmcp.law.harvard.edu/clie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703092-74e5-4148-9481-13c6876a4c48">
      <UserInfo>
        <DisplayName>Budish, Sara del Nido</DisplayName>
        <AccountId>13</AccountId>
        <AccountType/>
      </UserInfo>
      <UserInfo>
        <DisplayName>Blanchard, Tracy</DisplayName>
        <AccountId>12</AccountId>
        <AccountType/>
      </UserInfo>
    </SharedWithUsers>
    <TaxCatchAll xmlns="c3703092-74e5-4148-9481-13c6876a4c48" xsi:nil="true"/>
    <lcf76f155ced4ddcb4097134ff3c332f xmlns="503695ed-f6de-4767-af52-1df6569242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AD2A824334E4982171CD9396D59A5" ma:contentTypeVersion="15" ma:contentTypeDescription="Create a new document." ma:contentTypeScope="" ma:versionID="8fb75f198911577cad0cf9b70d67bccb">
  <xsd:schema xmlns:xsd="http://www.w3.org/2001/XMLSchema" xmlns:xs="http://www.w3.org/2001/XMLSchema" xmlns:p="http://schemas.microsoft.com/office/2006/metadata/properties" xmlns:ns2="503695ed-f6de-4767-af52-1df65692426b" xmlns:ns3="c3703092-74e5-4148-9481-13c6876a4c48" targetNamespace="http://schemas.microsoft.com/office/2006/metadata/properties" ma:root="true" ma:fieldsID="8b600e8b930457b7b039e21c1916b7d6" ns2:_="" ns3:_="">
    <xsd:import namespace="503695ed-f6de-4767-af52-1df65692426b"/>
    <xsd:import namespace="c3703092-74e5-4148-9481-13c6876a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695ed-f6de-4767-af52-1df656924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03092-74e5-4148-9481-13c6876a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5b01d-97eb-40ef-98ca-68d5493a6a2c}" ma:internalName="TaxCatchAll" ma:showField="CatchAllData" ma:web="c3703092-74e5-4148-9481-13c6876a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17961-8A30-4040-A6AD-06C6812F1540}">
  <ds:schemaRefs>
    <ds:schemaRef ds:uri="http://purl.org/dc/elements/1.1/"/>
    <ds:schemaRef ds:uri="http://schemas.microsoft.com/office/2006/documentManagement/types"/>
    <ds:schemaRef ds:uri="1e3e7c71-1d58-4309-8419-b46ddce5c07b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be39e49-9010-4c03-ba4f-a067074d2b46"/>
  </ds:schemaRefs>
</ds:datastoreItem>
</file>

<file path=customXml/itemProps2.xml><?xml version="1.0" encoding="utf-8"?>
<ds:datastoreItem xmlns:ds="http://schemas.openxmlformats.org/officeDocument/2006/customXml" ds:itemID="{CC8846F4-790C-46B9-8504-2EEFFD866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FAC98-4F4C-495C-BF24-43A70CC94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Bay, Maggie</dc:creator>
  <cp:keywords/>
  <dc:description/>
  <cp:lastModifiedBy>Bay, Maggie</cp:lastModifiedBy>
  <cp:revision>2</cp:revision>
  <dcterms:created xsi:type="dcterms:W3CDTF">2023-03-16T15:44:00Z</dcterms:created>
  <dcterms:modified xsi:type="dcterms:W3CDTF">2023-03-16T15:44:00Z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0x010100B68AD2A824334E4982171CD9396D59A5</vt:lpwstr>
  </property>
  <property fmtid="{D5CDD505-2E9C-101B-9397-08002B2CF9AE}" pid="3" name="MediaServiceImageTags">
    <vt:lpwstr/>
  </property>
</Properties>
</file>