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23" w:rsidRPr="00CD52F3" w:rsidRDefault="00D1357C" w:rsidP="00CD52F3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D52F3">
        <w:rPr>
          <w:rFonts w:ascii="Times New Roman" w:hAnsi="Times New Roman" w:cs="Times New Roman"/>
          <w:b/>
          <w:sz w:val="44"/>
          <w:szCs w:val="44"/>
        </w:rPr>
        <w:t>ISTP</w:t>
      </w:r>
      <w:r w:rsidR="00CC3ACD">
        <w:rPr>
          <w:rFonts w:ascii="Times New Roman" w:hAnsi="Times New Roman" w:cs="Times New Roman"/>
          <w:b/>
          <w:sz w:val="44"/>
          <w:szCs w:val="44"/>
        </w:rPr>
        <w:t xml:space="preserve"> Overview</w:t>
      </w:r>
    </w:p>
    <w:p w:rsidR="002C442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For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 driving force in their lives is to understand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how things and phenomena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in the real world work so they can make the best and most effective use of them.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logical and realistic people, and they are natural troubleshooters. When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not actively solving a problem,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quiet and analytical observers of their environment, and they naturally look for the underlying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sense to any facts they have gathered.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often pursue variety and even excitement in their hands-on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experiences. Although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they do have a spontaneous,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even playful side, what people often first encounter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with them is their detached pragmatism.</w:t>
      </w:r>
    </w:p>
    <w:p w:rsidR="002C442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logical and analytical people who believe things in the world should make sense. As quiet and realistic observers of the world, they are intensely curious.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seek experience in the outer world, and they boil that experience down so they can understand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 underlying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principles of how things work. ISTPs strive for an objective understanding of things not solely for the sake of understanding,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but because they want to use things effectively.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love solving hands-on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problems.</w:t>
      </w:r>
    </w:p>
    <w:p w:rsidR="002C442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naturally critical and come to logical conclusions easily, but since their thinking is brought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to bear primarily on their inner world of ideas, others may not see the results of these analyses unless the ISTP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chooses to share them. What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others typically first encounter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with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is their active involvement in the outer world of the senses and their tolerant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and easygoing approach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to life. Their attitude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toward life is playful at times, and when they move into action,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spontaneous and flexible, even impulsive. When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their principles or independent lifestyle</w:t>
      </w:r>
      <w:r w:rsidR="00EF031E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trod upon, however, they can surprise others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by becoming quite firm and possibly stubborn.</w:t>
      </w:r>
    </w:p>
    <w:p w:rsidR="002C442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Sensing provides ISTPs with a way to stay open to new information, but the gathering of information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is always secondary to their need to make sense of things. Their preference for Sensing data means that their analysis is brought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to bear on the objects, events, and people of the real world, and their Thinking tends to be concrete and pragmatic. Thinking in conjunction,</w:t>
      </w:r>
      <w:r w:rsidR="00EF031E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with Sensing also tends to make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utilitarian; if something cannot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be used, then it tends to be of less interest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to them. Too much abstraction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or theory can frustrate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them. In contrast,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they do appreciate and have a good memory for factual information.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tend also to be task-oriented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rather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than people-oriented and are usually more interested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in organizing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data or objects than either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people or circumstances.</w:t>
      </w:r>
    </w:p>
    <w:p w:rsidR="002C442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Stimulation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 the senses, and sensual experience in general, is of great importance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to ISTPs.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often value their material possessions and may also love the outdoors.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Having a low tolerance for boredom,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ISTPs will pursue excitement and often create action if none is to be found.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enjoy physical activity just for the sheer joy of living in their bodies in the here-and­ now.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may be highly skilled athletes and it is not unusual for them to like adventurous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or risky sports.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enjoy honing their ability to respond to the needs of the moment.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good in crises, and they may also be excellent trouble-shooters.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can be naturals for work in emergency services.</w:t>
      </w:r>
    </w:p>
    <w:p w:rsidR="002C442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often have not only an acute bodily intelligence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but a magnificent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ability with physical tools and instruments,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whether the tool is a computer, a car, or a football. Precision in action and skilled operation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 the environment are things to be admired, particularly technical skill, and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often mechanically minded.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use their analysis and natural understanding of</w:t>
      </w:r>
      <w:r w:rsidR="003C7325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 world to achieve maximum effect from their efforts; they seek efficiency. In their work,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like to see some kind of tangible result, and thus they are often found in engineering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or construction. Since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often have a very hands-on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learning style, traditional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 xml:space="preserve">classrooms may hold little interest for them. If they can see the practical application of an idea and can learn in a more </w:t>
      </w:r>
      <w:r w:rsidRPr="009928AD">
        <w:rPr>
          <w:rFonts w:ascii="Times New Roman" w:hAnsi="Times New Roman" w:cs="Times New Roman"/>
          <w:sz w:val="21"/>
          <w:szCs w:val="21"/>
        </w:rPr>
        <w:lastRenderedPageBreak/>
        <w:t>active way, they will continue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in school.</w:t>
      </w:r>
    </w:p>
    <w:p w:rsidR="002C442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quite independent, and do not have a great deal of appreciation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for rules and regulations. What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they do respect are skill, logic, and the ability to respond effectively to problems. Competition is certainly not foreign to ISTPs,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and they enjoy responding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in more "effective" ways than their competitors. ISTPs are commonly found in police work, business, and other areas where this need can be met.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are also found in law,</w:t>
      </w:r>
      <w:r w:rsidR="00EF031E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computer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programming, and accounting,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or any career where they can bring logical order to a mass of facts. Whatever their career, ISTPs need variety and opportunities to learn and to apply their skills. Since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often enjoy solitary activities and</w:t>
      </w:r>
      <w:r w:rsidR="00EF031E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hobbies, they also need a career where some in-depth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interest can be used.</w:t>
      </w:r>
    </w:p>
    <w:p w:rsidR="002C442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In relating to others,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often have a reserved and</w:t>
      </w:r>
      <w:r w:rsidR="00EF031E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detached style.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can be tough-minded and a bit cool; they tend to control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their emotions, and little leaks out.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may even be shy, but once they know you, they can be quite playful. Much of their expression is nonverbal, because to ISTPs,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actions speak louder than words, and when they do express themselves verbally, they tend to be matter-of-fact.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prefer relation­ ships that are collegial, and since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respect skill in others, they often build relationships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around shared activities (e.g., scuba diving). ISTPs may frustrate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others with their strong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needs for independence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and freedom. They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resist feeling controlled,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which</w:t>
      </w:r>
      <w:r w:rsidR="00EF031E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may at times manifest as a lack of commitment, or lack of follow­through.</w:t>
      </w:r>
    </w:p>
    <w:p w:rsidR="00CD52F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Development of extraverted Sensing will help ISTPs stay open to new information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that can be processed using their logical Thinking. Without that development,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they may get tangled in</w:t>
      </w:r>
      <w:r w:rsidR="002261D3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 world of logic, become certain of the truth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 their conclusions, and be unwilling to check out whether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or not their "truths" apply to what is really happening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in the world outside of thei</w:t>
      </w:r>
      <w:r w:rsidR="002261D3" w:rsidRPr="009928AD">
        <w:rPr>
          <w:rFonts w:ascii="Times New Roman" w:hAnsi="Times New Roman" w:cs="Times New Roman"/>
          <w:sz w:val="21"/>
          <w:szCs w:val="21"/>
        </w:rPr>
        <w:t xml:space="preserve">r </w:t>
      </w:r>
      <w:r w:rsidRPr="009928AD">
        <w:rPr>
          <w:rFonts w:ascii="Times New Roman" w:hAnsi="Times New Roman" w:cs="Times New Roman"/>
          <w:sz w:val="21"/>
          <w:szCs w:val="21"/>
        </w:rPr>
        <w:t>own minds.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can benefit from learning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to establish long</w:t>
      </w:r>
      <w:r w:rsidR="00EF031E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term goals and from adhering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to the commitments they make. 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maturity, they will also be less inclined to put off decisions. Since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may sometimes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be insensitive to others'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needs for feedback and appreciation,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they can be seen as unapproachable. Development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of feeling will help them attend more to personal and interpersonal issues, including their impact on others, as</w:t>
      </w:r>
      <w:r w:rsidR="002261D3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well as to what others and they themselves care about. Under stress,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can feel suddenly trapped or bound by rules or expectations, at which point they may impulsively move out of the constricting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situation. In addition, they may become cynical and see only negative possibilities for the future, and as a result put off decisions.</w:t>
      </w:r>
    </w:p>
    <w:p w:rsidR="002C4423" w:rsidRPr="009928AD" w:rsidRDefault="00D1357C" w:rsidP="00CD52F3">
      <w:pPr>
        <w:rPr>
          <w:rFonts w:ascii="Times New Roman" w:hAnsi="Times New Roman" w:cs="Times New Roman"/>
          <w:sz w:val="21"/>
          <w:szCs w:val="21"/>
        </w:rPr>
      </w:pPr>
      <w:r w:rsidRPr="009928AD">
        <w:rPr>
          <w:rFonts w:ascii="Times New Roman" w:hAnsi="Times New Roman" w:cs="Times New Roman"/>
          <w:sz w:val="21"/>
          <w:szCs w:val="21"/>
        </w:rPr>
        <w:t>Under stress,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can feel cut off from others, and misinterpret comments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made by others as intentionally hurtful.</w:t>
      </w:r>
      <w:r w:rsidR="00FA0DB7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In surprising contrast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to their reserved and cool style, under great</w:t>
      </w:r>
      <w:r w:rsidR="00FA0DB7" w:rsidRPr="009928AD"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>stress ISTPs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928AD">
        <w:rPr>
          <w:rFonts w:ascii="Times New Roman" w:hAnsi="Times New Roman" w:cs="Times New Roman"/>
          <w:sz w:val="21"/>
          <w:szCs w:val="21"/>
        </w:rPr>
        <w:t xml:space="preserve">may even have out-of-proportion explosions of emotion. </w:t>
      </w:r>
    </w:p>
    <w:p w:rsidR="009928AD" w:rsidRPr="009928AD" w:rsidRDefault="009928AD">
      <w:pPr>
        <w:rPr>
          <w:rFonts w:ascii="Times New Roman" w:hAnsi="Times New Roman" w:cs="Times New Roman"/>
          <w:sz w:val="21"/>
          <w:szCs w:val="21"/>
        </w:rPr>
      </w:pPr>
    </w:p>
    <w:sectPr w:rsidR="009928AD" w:rsidRPr="009928AD" w:rsidSect="00653A4A">
      <w:footerReference w:type="default" r:id="rId6"/>
      <w:pgSz w:w="1226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D2" w:rsidRDefault="005B7FD2" w:rsidP="00CC3ACD">
      <w:pPr>
        <w:spacing w:after="0" w:line="240" w:lineRule="auto"/>
      </w:pPr>
      <w:r>
        <w:separator/>
      </w:r>
    </w:p>
  </w:endnote>
  <w:endnote w:type="continuationSeparator" w:id="0">
    <w:p w:rsidR="005B7FD2" w:rsidRDefault="005B7FD2" w:rsidP="00CC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CD" w:rsidRDefault="00CC3ACD" w:rsidP="00CC3ACD">
    <w:pPr>
      <w:pStyle w:val="Footer"/>
      <w:jc w:val="both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© By the Center for Applications of Psychological Type, Gainesville, Florida.  All rights reserved.  Any reproduction by any means by any person other than the license holder is prohibited.</w:t>
    </w:r>
  </w:p>
  <w:p w:rsidR="00CC3ACD" w:rsidRDefault="00CC3ACD" w:rsidP="00CC3ACD">
    <w:pPr>
      <w:pStyle w:val="Footer"/>
      <w:jc w:val="right"/>
    </w:pPr>
  </w:p>
  <w:p w:rsidR="00CC3ACD" w:rsidRDefault="005B7FD2" w:rsidP="00CC3ACD">
    <w:pPr>
      <w:pStyle w:val="Footer"/>
      <w:jc w:val="right"/>
    </w:pPr>
    <w:sdt>
      <w:sdtPr>
        <w:rPr>
          <w:rFonts w:ascii="Times New Roman" w:hAnsi="Times New Roman" w:cs="Times New Roman"/>
          <w:sz w:val="21"/>
          <w:szCs w:val="21"/>
        </w:rPr>
        <w:id w:val="203935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1"/>
              <w:szCs w:val="21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CC3ACD">
              <w:rPr>
                <w:rFonts w:ascii="Times New Roman" w:hAnsi="Times New Roman" w:cs="Times New Roman"/>
                <w:sz w:val="21"/>
                <w:szCs w:val="21"/>
              </w:rPr>
              <w:t xml:space="preserve">Page </w:t>
            </w:r>
            <w:r w:rsidR="00CC3ACD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CC3ACD">
              <w:rPr>
                <w:rFonts w:ascii="Times New Roman" w:hAnsi="Times New Roman" w:cs="Times New Roman"/>
                <w:sz w:val="21"/>
                <w:szCs w:val="21"/>
              </w:rPr>
              <w:instrText xml:space="preserve"> PAGE </w:instrText>
            </w:r>
            <w:r w:rsidR="00CC3ACD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B069FB">
              <w:rPr>
                <w:rFonts w:ascii="Times New Roman" w:hAnsi="Times New Roman" w:cs="Times New Roman"/>
                <w:noProof/>
                <w:sz w:val="21"/>
                <w:szCs w:val="21"/>
              </w:rPr>
              <w:t>1</w:t>
            </w:r>
            <w:r w:rsidR="00CC3AC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="00CC3ACD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CC3ACD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="00CC3ACD">
              <w:rPr>
                <w:rFonts w:ascii="Times New Roman" w:hAnsi="Times New Roman" w:cs="Times New Roman"/>
                <w:sz w:val="21"/>
                <w:szCs w:val="21"/>
              </w:rPr>
              <w:instrText xml:space="preserve"> NUMPAGES  </w:instrText>
            </w:r>
            <w:r w:rsidR="00CC3ACD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B069FB">
              <w:rPr>
                <w:rFonts w:ascii="Times New Roman" w:hAnsi="Times New Roman" w:cs="Times New Roman"/>
                <w:noProof/>
                <w:sz w:val="21"/>
                <w:szCs w:val="21"/>
              </w:rPr>
              <w:t>2</w:t>
            </w:r>
            <w:r w:rsidR="00CC3AC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D2" w:rsidRDefault="005B7FD2" w:rsidP="00CC3ACD">
      <w:pPr>
        <w:spacing w:after="0" w:line="240" w:lineRule="auto"/>
      </w:pPr>
      <w:r>
        <w:separator/>
      </w:r>
    </w:p>
  </w:footnote>
  <w:footnote w:type="continuationSeparator" w:id="0">
    <w:p w:rsidR="005B7FD2" w:rsidRDefault="005B7FD2" w:rsidP="00CC3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23"/>
    <w:rsid w:val="002261D3"/>
    <w:rsid w:val="002A36AC"/>
    <w:rsid w:val="002C4423"/>
    <w:rsid w:val="003C7325"/>
    <w:rsid w:val="005B7FD2"/>
    <w:rsid w:val="00653A4A"/>
    <w:rsid w:val="00731026"/>
    <w:rsid w:val="009928AD"/>
    <w:rsid w:val="00B069FB"/>
    <w:rsid w:val="00CC3ACD"/>
    <w:rsid w:val="00CD52F3"/>
    <w:rsid w:val="00D1357C"/>
    <w:rsid w:val="00EF031E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4EDCB-AF88-4412-8037-6FC0C7B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ACD"/>
  </w:style>
  <w:style w:type="paragraph" w:styleId="Footer">
    <w:name w:val="footer"/>
    <w:basedOn w:val="Normal"/>
    <w:link w:val="FooterChar"/>
    <w:uiPriority w:val="99"/>
    <w:semiHidden/>
    <w:unhideWhenUsed/>
    <w:rsid w:val="00CC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Wilbur</dc:creator>
  <cp:lastModifiedBy>Wilbur, Stacey</cp:lastModifiedBy>
  <cp:revision>2</cp:revision>
  <dcterms:created xsi:type="dcterms:W3CDTF">2022-09-20T18:58:00Z</dcterms:created>
  <dcterms:modified xsi:type="dcterms:W3CDTF">2022-09-20T18:58:00Z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2005-10-06T00:00:00Z</vt:filetime>
  </property>
  <property fmtid="{D5CDD505-2E9C-101B-9397-08002B2CF9AE}" pid="3" name="LastSaved">
    <vt:filetime>2014-11-19T00:00:00Z</vt:filetime>
  </property>
</Properties>
</file>